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7E44" w14:textId="72C2444C" w:rsidR="007B03C0" w:rsidRPr="00AC1EDC" w:rsidRDefault="00B61558" w:rsidP="00B61558">
      <w:pPr>
        <w:jc w:val="center"/>
        <w:rPr>
          <w:color w:val="000000" w:themeColor="text1"/>
        </w:rPr>
      </w:pPr>
      <w:r w:rsidRPr="00AC1EDC">
        <w:rPr>
          <w:noProof/>
          <w:color w:val="000000" w:themeColor="text1"/>
          <w:sz w:val="20"/>
          <w:szCs w:val="20"/>
        </w:rPr>
        <w:drawing>
          <wp:inline distT="0" distB="0" distL="0" distR="0" wp14:anchorId="21C31EA2" wp14:editId="557AEC9D">
            <wp:extent cx="1685925" cy="1685925"/>
            <wp:effectExtent l="0" t="0" r="9525" b="9525"/>
            <wp:docPr id="1" name="Kép 1" descr="Képtalálat a következőre: „ppke 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ppke bt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14:paraId="24EE4842" w14:textId="77777777" w:rsidR="00125196" w:rsidRPr="00AC1EDC" w:rsidRDefault="00125196" w:rsidP="00613EA0">
      <w:pPr>
        <w:shd w:val="clear" w:color="auto" w:fill="FFFFFF"/>
        <w:spacing w:after="0" w:line="240" w:lineRule="auto"/>
        <w:jc w:val="center"/>
        <w:rPr>
          <w:rFonts w:ascii="Georgia" w:eastAsia="Times New Roman" w:hAnsi="Georgia"/>
          <w:b/>
          <w:bCs/>
          <w:color w:val="000000" w:themeColor="text1"/>
          <w:sz w:val="24"/>
          <w:szCs w:val="24"/>
          <w:lang w:eastAsia="hu-HU"/>
        </w:rPr>
      </w:pPr>
    </w:p>
    <w:p w14:paraId="0828687C" w14:textId="092D655D" w:rsidR="00B61558" w:rsidRPr="00AC1EDC" w:rsidRDefault="00B61558" w:rsidP="00B61558">
      <w:pPr>
        <w:shd w:val="clear" w:color="auto" w:fill="FFFFFF"/>
        <w:spacing w:after="0" w:line="240" w:lineRule="auto"/>
        <w:jc w:val="center"/>
        <w:rPr>
          <w:rFonts w:ascii="Times New Roman" w:eastAsia="Times New Roman" w:hAnsi="Times New Roman" w:cs="Times New Roman"/>
          <w:b/>
          <w:bCs/>
          <w:smallCaps/>
          <w:color w:val="000000" w:themeColor="text1"/>
          <w:sz w:val="24"/>
          <w:szCs w:val="24"/>
          <w:lang w:eastAsia="hu-HU"/>
        </w:rPr>
      </w:pPr>
    </w:p>
    <w:p w14:paraId="113D1073" w14:textId="77777777" w:rsidR="00B61558" w:rsidRPr="00AC1EDC" w:rsidRDefault="00B61558" w:rsidP="00B61558">
      <w:pPr>
        <w:shd w:val="clear" w:color="auto" w:fill="FFFFFF"/>
        <w:spacing w:after="0" w:line="240" w:lineRule="auto"/>
        <w:jc w:val="center"/>
        <w:rPr>
          <w:rFonts w:ascii="Times New Roman" w:eastAsia="Times New Roman" w:hAnsi="Times New Roman" w:cs="Times New Roman"/>
          <w:b/>
          <w:bCs/>
          <w:smallCaps/>
          <w:color w:val="000000" w:themeColor="text1"/>
          <w:sz w:val="24"/>
          <w:szCs w:val="24"/>
          <w:lang w:eastAsia="hu-HU"/>
        </w:rPr>
      </w:pPr>
    </w:p>
    <w:p w14:paraId="21F3DECE" w14:textId="77777777" w:rsidR="00B61558" w:rsidRPr="00AC1EDC" w:rsidRDefault="00B61558" w:rsidP="00B61558">
      <w:pPr>
        <w:shd w:val="clear" w:color="auto" w:fill="FFFFFF"/>
        <w:spacing w:after="0" w:line="240" w:lineRule="auto"/>
        <w:rPr>
          <w:rFonts w:ascii="Times New Roman" w:eastAsia="Times New Roman" w:hAnsi="Times New Roman" w:cs="Times New Roman"/>
          <w:b/>
          <w:bCs/>
          <w:smallCaps/>
          <w:color w:val="000000" w:themeColor="text1"/>
          <w:sz w:val="24"/>
          <w:szCs w:val="24"/>
          <w:lang w:eastAsia="hu-HU"/>
        </w:rPr>
      </w:pPr>
    </w:p>
    <w:p w14:paraId="23B74607" w14:textId="77777777" w:rsidR="00B61558" w:rsidRPr="00AC1EDC" w:rsidRDefault="00B61558" w:rsidP="00B61558">
      <w:pPr>
        <w:shd w:val="clear" w:color="auto" w:fill="FFFFFF"/>
        <w:spacing w:after="0" w:line="240" w:lineRule="auto"/>
        <w:rPr>
          <w:rFonts w:ascii="Times New Roman" w:eastAsia="Times New Roman" w:hAnsi="Times New Roman" w:cs="Times New Roman"/>
          <w:b/>
          <w:bCs/>
          <w:smallCaps/>
          <w:color w:val="000000" w:themeColor="text1"/>
          <w:sz w:val="24"/>
          <w:szCs w:val="24"/>
          <w:lang w:eastAsia="hu-HU"/>
        </w:rPr>
      </w:pPr>
    </w:p>
    <w:p w14:paraId="49062F11" w14:textId="77777777" w:rsidR="00B61558" w:rsidRPr="00AC1EDC" w:rsidRDefault="00B61558" w:rsidP="00B61558">
      <w:pPr>
        <w:shd w:val="clear" w:color="auto" w:fill="FFFFFF"/>
        <w:spacing w:after="0" w:line="240" w:lineRule="auto"/>
        <w:jc w:val="center"/>
        <w:rPr>
          <w:rFonts w:ascii="Georgia" w:eastAsia="Times New Roman" w:hAnsi="Georgia" w:cs="Times New Roman"/>
          <w:b/>
          <w:bCs/>
          <w:smallCaps/>
          <w:color w:val="000000" w:themeColor="text1"/>
          <w:sz w:val="28"/>
          <w:szCs w:val="28"/>
          <w:lang w:eastAsia="hu-HU"/>
        </w:rPr>
      </w:pPr>
      <w:r w:rsidRPr="00AC1EDC">
        <w:rPr>
          <w:rFonts w:ascii="Georgia" w:eastAsia="Times New Roman" w:hAnsi="Georgia" w:cs="Times New Roman"/>
          <w:b/>
          <w:bCs/>
          <w:smallCaps/>
          <w:color w:val="000000" w:themeColor="text1"/>
          <w:sz w:val="28"/>
          <w:szCs w:val="28"/>
          <w:lang w:eastAsia="hu-HU"/>
        </w:rPr>
        <w:t xml:space="preserve">A határátlépés </w:t>
      </w:r>
      <w:proofErr w:type="spellStart"/>
      <w:r w:rsidRPr="00AC1EDC">
        <w:rPr>
          <w:rFonts w:ascii="Georgia" w:eastAsia="Times New Roman" w:hAnsi="Georgia" w:cs="Times New Roman"/>
          <w:b/>
          <w:bCs/>
          <w:smallCaps/>
          <w:color w:val="000000" w:themeColor="text1"/>
          <w:sz w:val="28"/>
          <w:szCs w:val="28"/>
          <w:lang w:eastAsia="hu-HU"/>
        </w:rPr>
        <w:t>alakzatai</w:t>
      </w:r>
      <w:proofErr w:type="spellEnd"/>
      <w:r w:rsidRPr="00AC1EDC">
        <w:rPr>
          <w:rFonts w:ascii="Georgia" w:eastAsia="Times New Roman" w:hAnsi="Georgia" w:cs="Times New Roman"/>
          <w:b/>
          <w:bCs/>
          <w:smallCaps/>
          <w:color w:val="000000" w:themeColor="text1"/>
          <w:sz w:val="28"/>
          <w:szCs w:val="28"/>
          <w:lang w:eastAsia="hu-HU"/>
        </w:rPr>
        <w:t xml:space="preserve"> az orosz és a lengyel irodalomban</w:t>
      </w:r>
    </w:p>
    <w:p w14:paraId="0D4885AE" w14:textId="77777777" w:rsidR="00B61558" w:rsidRPr="00AC1EDC" w:rsidRDefault="00B61558" w:rsidP="00B61558">
      <w:pPr>
        <w:shd w:val="clear" w:color="auto" w:fill="FFFFFF"/>
        <w:spacing w:after="0" w:line="240" w:lineRule="auto"/>
        <w:jc w:val="center"/>
        <w:rPr>
          <w:rFonts w:ascii="Georgia" w:eastAsia="Times New Roman" w:hAnsi="Georgia" w:cs="Times New Roman"/>
          <w:b/>
          <w:bCs/>
          <w:color w:val="000000" w:themeColor="text1"/>
          <w:sz w:val="28"/>
          <w:szCs w:val="28"/>
          <w:lang w:eastAsia="hu-HU"/>
        </w:rPr>
      </w:pPr>
    </w:p>
    <w:p w14:paraId="323D2A45" w14:textId="77777777" w:rsidR="00B61558" w:rsidRPr="00AC1EDC" w:rsidRDefault="00B61558" w:rsidP="00B61558">
      <w:pPr>
        <w:shd w:val="clear" w:color="auto" w:fill="FFFFFF"/>
        <w:spacing w:after="0" w:line="240" w:lineRule="auto"/>
        <w:jc w:val="center"/>
        <w:rPr>
          <w:rFonts w:ascii="Georgia" w:eastAsia="Times New Roman" w:hAnsi="Georgia" w:cs="Times New Roman"/>
          <w:bCs/>
          <w:color w:val="000000" w:themeColor="text1"/>
          <w:sz w:val="28"/>
          <w:szCs w:val="28"/>
          <w:lang w:eastAsia="hu-HU"/>
        </w:rPr>
      </w:pPr>
      <w:r w:rsidRPr="00AC1EDC">
        <w:rPr>
          <w:rFonts w:ascii="Georgia" w:eastAsia="Times New Roman" w:hAnsi="Georgia" w:cs="Times New Roman"/>
          <w:bCs/>
          <w:color w:val="000000" w:themeColor="text1"/>
          <w:sz w:val="28"/>
          <w:szCs w:val="28"/>
          <w:lang w:eastAsia="hu-HU"/>
        </w:rPr>
        <w:t>Szlavisztikai konferencia</w:t>
      </w:r>
    </w:p>
    <w:p w14:paraId="6F8B6C89" w14:textId="77777777" w:rsidR="00B61558" w:rsidRPr="00AC1EDC" w:rsidRDefault="00B61558" w:rsidP="00B61558">
      <w:pPr>
        <w:shd w:val="clear" w:color="auto" w:fill="FFFFFF"/>
        <w:spacing w:after="0" w:line="240" w:lineRule="auto"/>
        <w:jc w:val="center"/>
        <w:rPr>
          <w:rFonts w:ascii="Georgia" w:eastAsia="Times New Roman" w:hAnsi="Georgia" w:cs="Times New Roman"/>
          <w:bCs/>
          <w:color w:val="000000" w:themeColor="text1"/>
          <w:sz w:val="32"/>
          <w:szCs w:val="32"/>
          <w:lang w:eastAsia="hu-HU"/>
        </w:rPr>
      </w:pPr>
    </w:p>
    <w:p w14:paraId="52CFAAF2" w14:textId="257246E4" w:rsidR="00B61558" w:rsidRPr="00AC1EDC" w:rsidRDefault="00B61558" w:rsidP="00B61558">
      <w:pPr>
        <w:shd w:val="clear" w:color="auto" w:fill="FFFFFF"/>
        <w:spacing w:after="0" w:line="240" w:lineRule="auto"/>
        <w:jc w:val="center"/>
        <w:rPr>
          <w:rFonts w:ascii="Georgia" w:eastAsia="Times New Roman" w:hAnsi="Georgia" w:cs="Times New Roman"/>
          <w:color w:val="000000" w:themeColor="text1"/>
          <w:sz w:val="28"/>
          <w:szCs w:val="28"/>
          <w:lang w:eastAsia="hu-HU"/>
        </w:rPr>
      </w:pPr>
      <w:r w:rsidRPr="00AC1EDC">
        <w:rPr>
          <w:rFonts w:ascii="Georgia" w:eastAsia="Times New Roman" w:hAnsi="Georgia" w:cs="Times New Roman"/>
          <w:color w:val="000000" w:themeColor="text1"/>
          <w:sz w:val="28"/>
          <w:szCs w:val="28"/>
          <w:lang w:eastAsia="hu-HU"/>
        </w:rPr>
        <w:t>2019. november 21-22.</w:t>
      </w:r>
    </w:p>
    <w:p w14:paraId="2C166987" w14:textId="72DB2B91" w:rsidR="00B61558" w:rsidRPr="00AC1EDC" w:rsidRDefault="00B61558" w:rsidP="00B61558">
      <w:pPr>
        <w:shd w:val="clear" w:color="auto" w:fill="FFFFFF"/>
        <w:spacing w:after="0" w:line="240" w:lineRule="auto"/>
        <w:jc w:val="center"/>
        <w:rPr>
          <w:rFonts w:ascii="Georgia" w:eastAsia="Times New Roman" w:hAnsi="Georgia" w:cs="Times New Roman"/>
          <w:color w:val="000000" w:themeColor="text1"/>
          <w:sz w:val="28"/>
          <w:szCs w:val="28"/>
          <w:lang w:eastAsia="hu-HU"/>
        </w:rPr>
      </w:pPr>
    </w:p>
    <w:p w14:paraId="30C5D847" w14:textId="77777777" w:rsidR="00B61558" w:rsidRPr="00AC1EDC" w:rsidRDefault="00B61558" w:rsidP="00B61558">
      <w:pPr>
        <w:rPr>
          <w:color w:val="000000" w:themeColor="text1"/>
        </w:rPr>
      </w:pPr>
    </w:p>
    <w:p w14:paraId="3106F628" w14:textId="77777777" w:rsidR="00B61558" w:rsidRPr="00AC1EDC" w:rsidRDefault="00B61558" w:rsidP="004135D7">
      <w:pPr>
        <w:jc w:val="center"/>
        <w:rPr>
          <w:rFonts w:ascii="Georgia" w:hAnsi="Georgia"/>
          <w:color w:val="000000" w:themeColor="text1"/>
          <w:sz w:val="36"/>
          <w:szCs w:val="36"/>
        </w:rPr>
      </w:pPr>
      <w:r w:rsidRPr="00AC1EDC">
        <w:rPr>
          <w:rFonts w:ascii="Georgia" w:hAnsi="Georgia"/>
          <w:color w:val="000000" w:themeColor="text1"/>
          <w:sz w:val="36"/>
          <w:szCs w:val="36"/>
        </w:rPr>
        <w:t>Absztraktfüzet</w:t>
      </w:r>
    </w:p>
    <w:p w14:paraId="5D235D79" w14:textId="77777777" w:rsidR="00B61558" w:rsidRPr="00AC1EDC" w:rsidRDefault="00B61558" w:rsidP="00B61558">
      <w:pPr>
        <w:shd w:val="clear" w:color="auto" w:fill="FFFFFF"/>
        <w:spacing w:after="0" w:line="240" w:lineRule="auto"/>
        <w:jc w:val="center"/>
        <w:rPr>
          <w:rFonts w:ascii="Georgia" w:eastAsia="Times New Roman" w:hAnsi="Georgia" w:cs="Times New Roman"/>
          <w:color w:val="000000" w:themeColor="text1"/>
          <w:sz w:val="32"/>
          <w:szCs w:val="32"/>
          <w:lang w:eastAsia="hu-HU"/>
        </w:rPr>
      </w:pPr>
    </w:p>
    <w:p w14:paraId="03DDE467" w14:textId="77777777" w:rsidR="00B61558" w:rsidRPr="00AC1EDC" w:rsidRDefault="00B61558" w:rsidP="00B61558">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14:paraId="728FF8C4" w14:textId="77777777" w:rsidR="00B61558" w:rsidRPr="00AC1EDC" w:rsidRDefault="00B61558" w:rsidP="00B61558">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14:paraId="18475DA2" w14:textId="77777777" w:rsidR="00B61558" w:rsidRPr="00AC1EDC" w:rsidRDefault="00B61558" w:rsidP="00B61558">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14:paraId="04DFCF05" w14:textId="77777777" w:rsidR="00B61558" w:rsidRPr="00AC1EDC" w:rsidRDefault="00B61558" w:rsidP="00B61558">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14:paraId="1915AB04" w14:textId="77777777" w:rsidR="00B61558" w:rsidRPr="00AC1EDC" w:rsidRDefault="00B61558" w:rsidP="00B61558">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14:paraId="6F4E74C5" w14:textId="77777777" w:rsidR="00B61558" w:rsidRPr="00AC1EDC" w:rsidRDefault="00B61558" w:rsidP="00B61558">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14:paraId="2FE28BE0" w14:textId="77777777" w:rsidR="00B61558" w:rsidRPr="00AC1EDC" w:rsidRDefault="00B61558" w:rsidP="00B61558">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14:paraId="211CCFD7" w14:textId="77777777" w:rsidR="00B61558" w:rsidRPr="00AC1EDC" w:rsidRDefault="00B61558" w:rsidP="00B61558">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14:paraId="695E3F2C" w14:textId="77777777" w:rsidR="00B61558" w:rsidRPr="00AC1EDC" w:rsidRDefault="00B61558" w:rsidP="00B61558">
      <w:pPr>
        <w:shd w:val="clear" w:color="auto" w:fill="FFFFFF"/>
        <w:spacing w:after="0" w:line="240" w:lineRule="auto"/>
        <w:jc w:val="both"/>
        <w:rPr>
          <w:rFonts w:ascii="Times New Roman" w:eastAsia="Times New Roman" w:hAnsi="Times New Roman" w:cs="Times New Roman"/>
          <w:b/>
          <w:color w:val="000000" w:themeColor="text1"/>
          <w:sz w:val="24"/>
          <w:szCs w:val="24"/>
          <w:lang w:eastAsia="hu-HU"/>
        </w:rPr>
      </w:pPr>
    </w:p>
    <w:p w14:paraId="696EE84D" w14:textId="77777777" w:rsidR="00B61558" w:rsidRPr="00AC1EDC" w:rsidRDefault="00B61558" w:rsidP="00B61558">
      <w:pPr>
        <w:shd w:val="clear" w:color="auto" w:fill="FFFFFF"/>
        <w:spacing w:after="0" w:line="240" w:lineRule="auto"/>
        <w:jc w:val="both"/>
        <w:rPr>
          <w:rFonts w:ascii="Georgia" w:eastAsia="Times New Roman" w:hAnsi="Georgia" w:cs="Times New Roman"/>
          <w:color w:val="000000" w:themeColor="text1"/>
          <w:sz w:val="28"/>
          <w:szCs w:val="28"/>
          <w:lang w:eastAsia="hu-HU"/>
        </w:rPr>
      </w:pPr>
    </w:p>
    <w:p w14:paraId="577CE98A" w14:textId="77777777" w:rsidR="00B61558" w:rsidRPr="00AC1EDC" w:rsidRDefault="00B61558" w:rsidP="00B61558">
      <w:pPr>
        <w:shd w:val="clear" w:color="auto" w:fill="FFFFFF"/>
        <w:spacing w:after="0" w:line="240" w:lineRule="auto"/>
        <w:jc w:val="both"/>
        <w:rPr>
          <w:rFonts w:ascii="Georgia" w:eastAsia="Times New Roman" w:hAnsi="Georgia" w:cs="Times New Roman"/>
          <w:color w:val="000000" w:themeColor="text1"/>
          <w:sz w:val="28"/>
          <w:szCs w:val="28"/>
          <w:lang w:eastAsia="hu-HU"/>
        </w:rPr>
      </w:pPr>
    </w:p>
    <w:p w14:paraId="2FCFE626" w14:textId="77777777" w:rsidR="00B61558" w:rsidRPr="00AC1EDC" w:rsidRDefault="00B61558" w:rsidP="00B61558">
      <w:pPr>
        <w:shd w:val="clear" w:color="auto" w:fill="FFFFFF"/>
        <w:spacing w:after="0" w:line="240" w:lineRule="auto"/>
        <w:jc w:val="both"/>
        <w:rPr>
          <w:rFonts w:ascii="Georgia" w:eastAsia="Times New Roman" w:hAnsi="Georgia" w:cs="Times New Roman"/>
          <w:color w:val="000000" w:themeColor="text1"/>
          <w:sz w:val="28"/>
          <w:szCs w:val="28"/>
          <w:lang w:eastAsia="hu-HU"/>
        </w:rPr>
      </w:pPr>
    </w:p>
    <w:p w14:paraId="508837E4" w14:textId="77777777" w:rsidR="00B61558" w:rsidRPr="00AC1EDC" w:rsidRDefault="00B61558" w:rsidP="00B61558">
      <w:pPr>
        <w:shd w:val="clear" w:color="auto" w:fill="FFFFFF"/>
        <w:spacing w:after="0" w:line="240" w:lineRule="auto"/>
        <w:jc w:val="both"/>
        <w:rPr>
          <w:rFonts w:ascii="Georgia" w:eastAsia="Times New Roman" w:hAnsi="Georgia" w:cs="Times New Roman"/>
          <w:color w:val="000000" w:themeColor="text1"/>
          <w:sz w:val="28"/>
          <w:szCs w:val="28"/>
          <w:lang w:eastAsia="hu-HU"/>
        </w:rPr>
      </w:pPr>
    </w:p>
    <w:p w14:paraId="4C3E3F53" w14:textId="77777777" w:rsidR="00B61558" w:rsidRPr="00AC1EDC" w:rsidRDefault="00B61558" w:rsidP="00B61558">
      <w:pPr>
        <w:shd w:val="clear" w:color="auto" w:fill="FFFFFF"/>
        <w:spacing w:after="0" w:line="240" w:lineRule="auto"/>
        <w:jc w:val="both"/>
        <w:rPr>
          <w:rFonts w:ascii="Georgia" w:eastAsia="Times New Roman" w:hAnsi="Georgia" w:cs="Times New Roman"/>
          <w:color w:val="000000" w:themeColor="text1"/>
          <w:sz w:val="28"/>
          <w:szCs w:val="28"/>
          <w:lang w:eastAsia="hu-HU"/>
        </w:rPr>
      </w:pPr>
    </w:p>
    <w:p w14:paraId="5FAA738B" w14:textId="5D995B70" w:rsidR="00B61558" w:rsidRPr="00AC1EDC" w:rsidRDefault="00B61558" w:rsidP="00B61558">
      <w:pPr>
        <w:shd w:val="clear" w:color="auto" w:fill="FFFFFF"/>
        <w:spacing w:after="0" w:line="240" w:lineRule="auto"/>
        <w:jc w:val="both"/>
        <w:rPr>
          <w:rFonts w:ascii="Georgia" w:eastAsia="Times New Roman" w:hAnsi="Georgia" w:cs="Times New Roman"/>
          <w:color w:val="000000" w:themeColor="text1"/>
          <w:sz w:val="28"/>
          <w:szCs w:val="28"/>
          <w:lang w:eastAsia="hu-HU"/>
        </w:rPr>
      </w:pPr>
      <w:r w:rsidRPr="00AC1EDC">
        <w:rPr>
          <w:rFonts w:ascii="Georgia" w:eastAsia="Times New Roman" w:hAnsi="Georgia" w:cs="Times New Roman"/>
          <w:color w:val="000000" w:themeColor="text1"/>
          <w:sz w:val="28"/>
          <w:szCs w:val="28"/>
          <w:lang w:eastAsia="hu-HU"/>
        </w:rPr>
        <w:t>Szervező: PPKE BTK Közép</w:t>
      </w:r>
      <w:r w:rsidR="00552829" w:rsidRPr="00AC1EDC">
        <w:rPr>
          <w:rFonts w:ascii="Georgia" w:eastAsia="Times New Roman" w:hAnsi="Georgia" w:cs="Times New Roman"/>
          <w:color w:val="000000" w:themeColor="text1"/>
          <w:sz w:val="28"/>
          <w:szCs w:val="28"/>
          <w:lang w:eastAsia="hu-HU"/>
        </w:rPr>
        <w:t>-</w:t>
      </w:r>
      <w:r w:rsidRPr="00AC1EDC">
        <w:rPr>
          <w:rFonts w:ascii="Georgia" w:eastAsia="Times New Roman" w:hAnsi="Georgia" w:cs="Times New Roman"/>
          <w:color w:val="000000" w:themeColor="text1"/>
          <w:sz w:val="28"/>
          <w:szCs w:val="28"/>
          <w:lang w:eastAsia="hu-HU"/>
        </w:rPr>
        <w:t>Európa Intézet, Szlavisztika Műhely</w:t>
      </w:r>
    </w:p>
    <w:p w14:paraId="386384B7" w14:textId="77777777" w:rsidR="00B61558" w:rsidRPr="00AC1EDC" w:rsidRDefault="00B61558" w:rsidP="00B61558">
      <w:pPr>
        <w:shd w:val="clear" w:color="auto" w:fill="FFFFFF"/>
        <w:spacing w:after="0" w:line="240" w:lineRule="auto"/>
        <w:jc w:val="both"/>
        <w:rPr>
          <w:rFonts w:ascii="Georgia" w:eastAsia="Times New Roman" w:hAnsi="Georgia" w:cs="Times New Roman"/>
          <w:color w:val="000000" w:themeColor="text1"/>
          <w:sz w:val="28"/>
          <w:szCs w:val="28"/>
          <w:lang w:eastAsia="hu-HU"/>
        </w:rPr>
      </w:pPr>
      <w:r w:rsidRPr="00AC1EDC">
        <w:rPr>
          <w:rFonts w:ascii="Georgia" w:eastAsia="Times New Roman" w:hAnsi="Georgia" w:cs="Times New Roman"/>
          <w:color w:val="000000" w:themeColor="text1"/>
          <w:sz w:val="28"/>
          <w:szCs w:val="28"/>
          <w:lang w:eastAsia="hu-HU"/>
        </w:rPr>
        <w:t xml:space="preserve">Helyszín: Budapest, PPKE BTK </w:t>
      </w:r>
      <w:proofErr w:type="spellStart"/>
      <w:r w:rsidRPr="00AC1EDC">
        <w:rPr>
          <w:rFonts w:ascii="Georgia" w:eastAsia="Times New Roman" w:hAnsi="Georgia" w:cs="Times New Roman"/>
          <w:color w:val="000000" w:themeColor="text1"/>
          <w:sz w:val="28"/>
          <w:szCs w:val="28"/>
          <w:lang w:eastAsia="hu-HU"/>
        </w:rPr>
        <w:t>Sophianum</w:t>
      </w:r>
      <w:proofErr w:type="spellEnd"/>
      <w:r w:rsidRPr="00AC1EDC">
        <w:rPr>
          <w:rFonts w:ascii="Georgia" w:eastAsia="Times New Roman" w:hAnsi="Georgia" w:cs="Times New Roman"/>
          <w:color w:val="000000" w:themeColor="text1"/>
          <w:sz w:val="28"/>
          <w:szCs w:val="28"/>
          <w:lang w:eastAsia="hu-HU"/>
        </w:rPr>
        <w:t xml:space="preserve"> (Mikszáth tér 1.) 204.</w:t>
      </w:r>
    </w:p>
    <w:p w14:paraId="5CE72EDB" w14:textId="77777777" w:rsidR="00B61558" w:rsidRPr="00AC1EDC" w:rsidRDefault="00B61558" w:rsidP="00B61558">
      <w:pPr>
        <w:shd w:val="clear" w:color="auto" w:fill="FFFFFF"/>
        <w:spacing w:after="0" w:line="240" w:lineRule="auto"/>
        <w:jc w:val="both"/>
        <w:rPr>
          <w:rFonts w:ascii="Georgia" w:eastAsia="Times New Roman" w:hAnsi="Georgia" w:cs="Times New Roman"/>
          <w:color w:val="000000" w:themeColor="text1"/>
          <w:sz w:val="28"/>
          <w:szCs w:val="28"/>
          <w:lang w:eastAsia="hu-HU"/>
        </w:rPr>
      </w:pPr>
    </w:p>
    <w:p w14:paraId="08DEB900" w14:textId="77777777" w:rsidR="004135D7" w:rsidRPr="00AC1EDC" w:rsidRDefault="004135D7" w:rsidP="00613EA0">
      <w:pPr>
        <w:spacing w:after="0" w:line="240" w:lineRule="auto"/>
        <w:rPr>
          <w:rFonts w:ascii="Times New Roman" w:eastAsia="Times New Roman" w:hAnsi="Times New Roman" w:cs="Times New Roman"/>
          <w:color w:val="000000" w:themeColor="text1"/>
          <w:sz w:val="24"/>
          <w:szCs w:val="24"/>
          <w:lang w:eastAsia="hu-HU"/>
        </w:rPr>
      </w:pPr>
    </w:p>
    <w:p w14:paraId="3DB402A4" w14:textId="77777777" w:rsidR="004135D7" w:rsidRPr="00AC1EDC" w:rsidRDefault="004135D7" w:rsidP="00613EA0">
      <w:pPr>
        <w:spacing w:after="0" w:line="240" w:lineRule="auto"/>
        <w:rPr>
          <w:rFonts w:ascii="Times New Roman" w:eastAsia="Times New Roman" w:hAnsi="Times New Roman" w:cs="Times New Roman"/>
          <w:color w:val="000000" w:themeColor="text1"/>
          <w:sz w:val="24"/>
          <w:szCs w:val="24"/>
          <w:lang w:eastAsia="hu-HU"/>
        </w:rPr>
      </w:pPr>
    </w:p>
    <w:p w14:paraId="1C654568" w14:textId="77777777" w:rsidR="00552829" w:rsidRPr="00AC1EDC" w:rsidRDefault="00552829" w:rsidP="00613EA0">
      <w:pPr>
        <w:spacing w:after="0" w:line="240" w:lineRule="auto"/>
        <w:rPr>
          <w:rFonts w:ascii="Times New Roman" w:hAnsi="Times New Roman" w:cs="Times New Roman"/>
          <w:b/>
          <w:bCs/>
          <w:smallCaps/>
          <w:color w:val="000000" w:themeColor="text1"/>
          <w:sz w:val="24"/>
          <w:szCs w:val="24"/>
        </w:rPr>
      </w:pPr>
    </w:p>
    <w:p w14:paraId="35D4B78A" w14:textId="77777777" w:rsidR="00552829" w:rsidRPr="00AC1EDC" w:rsidRDefault="00552829" w:rsidP="00613EA0">
      <w:pPr>
        <w:spacing w:after="0" w:line="240" w:lineRule="auto"/>
        <w:rPr>
          <w:rFonts w:ascii="Times New Roman" w:hAnsi="Times New Roman" w:cs="Times New Roman"/>
          <w:b/>
          <w:bCs/>
          <w:smallCaps/>
          <w:color w:val="000000" w:themeColor="text1"/>
          <w:sz w:val="24"/>
          <w:szCs w:val="24"/>
        </w:rPr>
      </w:pPr>
    </w:p>
    <w:p w14:paraId="2EE69D6C" w14:textId="77777777" w:rsidR="0067295B" w:rsidRDefault="0067295B" w:rsidP="007B0348">
      <w:pPr>
        <w:spacing w:after="0" w:line="240" w:lineRule="auto"/>
        <w:rPr>
          <w:rFonts w:ascii="Times New Roman" w:hAnsi="Times New Roman" w:cs="Times New Roman"/>
          <w:b/>
          <w:bCs/>
          <w:smallCaps/>
          <w:color w:val="000000" w:themeColor="text1"/>
          <w:sz w:val="24"/>
          <w:szCs w:val="24"/>
        </w:rPr>
      </w:pPr>
    </w:p>
    <w:p w14:paraId="657E6BCE" w14:textId="2290FA7F" w:rsidR="00BF2759" w:rsidRPr="00AC1EDC" w:rsidRDefault="00BF2759" w:rsidP="007B0348">
      <w:pPr>
        <w:spacing w:after="0" w:line="240" w:lineRule="auto"/>
        <w:rPr>
          <w:rFonts w:ascii="Times New Roman" w:hAnsi="Times New Roman" w:cs="Times New Roman"/>
          <w:b/>
          <w:bCs/>
          <w:smallCaps/>
          <w:color w:val="000000" w:themeColor="text1"/>
          <w:sz w:val="24"/>
          <w:szCs w:val="24"/>
        </w:rPr>
      </w:pPr>
      <w:proofErr w:type="spellStart"/>
      <w:r w:rsidRPr="00AC1EDC">
        <w:rPr>
          <w:rFonts w:ascii="Times New Roman" w:hAnsi="Times New Roman" w:cs="Times New Roman"/>
          <w:b/>
          <w:bCs/>
          <w:smallCaps/>
          <w:color w:val="000000" w:themeColor="text1"/>
          <w:sz w:val="24"/>
          <w:szCs w:val="24"/>
        </w:rPr>
        <w:lastRenderedPageBreak/>
        <w:t>Goretity</w:t>
      </w:r>
      <w:proofErr w:type="spellEnd"/>
      <w:r w:rsidRPr="00AC1EDC">
        <w:rPr>
          <w:rFonts w:ascii="Times New Roman" w:hAnsi="Times New Roman" w:cs="Times New Roman"/>
          <w:b/>
          <w:bCs/>
          <w:smallCaps/>
          <w:color w:val="000000" w:themeColor="text1"/>
          <w:sz w:val="24"/>
          <w:szCs w:val="24"/>
        </w:rPr>
        <w:t xml:space="preserve"> </w:t>
      </w:r>
      <w:r w:rsidRPr="00AC1EDC">
        <w:rPr>
          <w:rFonts w:ascii="Times New Roman félkövér" w:hAnsi="Times New Roman félkövér" w:cs="Times New Roman"/>
          <w:b/>
          <w:bCs/>
          <w:color w:val="000000" w:themeColor="text1"/>
          <w:sz w:val="24"/>
          <w:szCs w:val="24"/>
        </w:rPr>
        <w:t>József</w:t>
      </w:r>
    </w:p>
    <w:p w14:paraId="247B6E60" w14:textId="6E10096C" w:rsidR="007B03C0" w:rsidRPr="00AC1EDC" w:rsidRDefault="007B03C0" w:rsidP="007B0348">
      <w:pPr>
        <w:spacing w:after="0" w:line="240" w:lineRule="auto"/>
        <w:rPr>
          <w:rFonts w:ascii="Times New Roman" w:hAnsi="Times New Roman" w:cs="Times New Roman"/>
          <w:bCs/>
          <w:i/>
          <w:iCs/>
          <w:color w:val="000000" w:themeColor="text1"/>
          <w:sz w:val="24"/>
          <w:szCs w:val="24"/>
        </w:rPr>
      </w:pPr>
      <w:r w:rsidRPr="00AC1EDC">
        <w:rPr>
          <w:rFonts w:ascii="Times New Roman" w:hAnsi="Times New Roman" w:cs="Times New Roman"/>
          <w:bCs/>
          <w:i/>
          <w:iCs/>
          <w:color w:val="000000" w:themeColor="text1"/>
          <w:sz w:val="24"/>
          <w:szCs w:val="24"/>
        </w:rPr>
        <w:t>(Debreceni Egyetem</w:t>
      </w:r>
      <w:r w:rsidR="00B37545" w:rsidRPr="00AC1EDC">
        <w:rPr>
          <w:rFonts w:ascii="Times New Roman" w:hAnsi="Times New Roman" w:cs="Times New Roman"/>
          <w:bCs/>
          <w:i/>
          <w:iCs/>
          <w:color w:val="000000" w:themeColor="text1"/>
          <w:sz w:val="24"/>
          <w:szCs w:val="24"/>
        </w:rPr>
        <w:t xml:space="preserve"> BTK,</w:t>
      </w:r>
      <w:r w:rsidRPr="00AC1EDC">
        <w:rPr>
          <w:rFonts w:ascii="Times New Roman" w:hAnsi="Times New Roman" w:cs="Times New Roman"/>
          <w:bCs/>
          <w:i/>
          <w:iCs/>
          <w:color w:val="000000" w:themeColor="text1"/>
          <w:sz w:val="24"/>
          <w:szCs w:val="24"/>
        </w:rPr>
        <w:t xml:space="preserve"> Szlavisztikai Intézet)</w:t>
      </w:r>
    </w:p>
    <w:p w14:paraId="6D5B6B41" w14:textId="672E86A2" w:rsidR="007B03C0" w:rsidRPr="00AC1EDC" w:rsidRDefault="007B03C0" w:rsidP="007B0348">
      <w:pPr>
        <w:spacing w:after="0" w:line="240" w:lineRule="auto"/>
        <w:rPr>
          <w:rFonts w:ascii="Times New Roman" w:hAnsi="Times New Roman" w:cs="Times New Roman"/>
          <w:color w:val="000000" w:themeColor="text1"/>
          <w:sz w:val="24"/>
          <w:szCs w:val="24"/>
        </w:rPr>
      </w:pPr>
    </w:p>
    <w:p w14:paraId="176EF601" w14:textId="476E3668" w:rsidR="007B03C0" w:rsidRPr="00AC1EDC" w:rsidRDefault="007B03C0" w:rsidP="007B0348">
      <w:pPr>
        <w:spacing w:after="0" w:line="240" w:lineRule="auto"/>
        <w:jc w:val="center"/>
        <w:rPr>
          <w:rFonts w:ascii="Times New Roman" w:hAnsi="Times New Roman" w:cs="Times New Roman"/>
          <w:b/>
          <w:color w:val="000000" w:themeColor="text1"/>
          <w:sz w:val="24"/>
          <w:szCs w:val="24"/>
        </w:rPr>
      </w:pPr>
      <w:r w:rsidRPr="00AC1EDC">
        <w:rPr>
          <w:rFonts w:ascii="Times New Roman" w:hAnsi="Times New Roman" w:cs="Times New Roman"/>
          <w:b/>
          <w:color w:val="000000" w:themeColor="text1"/>
          <w:sz w:val="24"/>
          <w:szCs w:val="24"/>
        </w:rPr>
        <w:t>A regény vége</w:t>
      </w:r>
      <w:r w:rsidR="00721F5F" w:rsidRPr="00AC1EDC">
        <w:rPr>
          <w:rFonts w:ascii="Times New Roman" w:hAnsi="Times New Roman" w:cs="Times New Roman"/>
          <w:b/>
          <w:color w:val="000000" w:themeColor="text1"/>
          <w:sz w:val="24"/>
          <w:szCs w:val="24"/>
        </w:rPr>
        <w:t>.</w:t>
      </w:r>
    </w:p>
    <w:p w14:paraId="16E0445B" w14:textId="77777777" w:rsidR="007B03C0" w:rsidRPr="00AC1EDC" w:rsidRDefault="007B03C0" w:rsidP="007B0348">
      <w:pPr>
        <w:spacing w:after="0" w:line="240" w:lineRule="auto"/>
        <w:jc w:val="center"/>
        <w:rPr>
          <w:rFonts w:ascii="Times New Roman" w:hAnsi="Times New Roman" w:cs="Times New Roman"/>
          <w:b/>
          <w:color w:val="000000" w:themeColor="text1"/>
          <w:sz w:val="24"/>
          <w:szCs w:val="24"/>
        </w:rPr>
      </w:pPr>
      <w:r w:rsidRPr="00AC1EDC">
        <w:rPr>
          <w:rFonts w:ascii="Times New Roman" w:hAnsi="Times New Roman" w:cs="Times New Roman"/>
          <w:b/>
          <w:color w:val="000000" w:themeColor="text1"/>
          <w:sz w:val="24"/>
          <w:szCs w:val="24"/>
        </w:rPr>
        <w:t xml:space="preserve">Vlagyimir </w:t>
      </w:r>
      <w:proofErr w:type="spellStart"/>
      <w:r w:rsidRPr="00AC1EDC">
        <w:rPr>
          <w:rFonts w:ascii="Times New Roman" w:hAnsi="Times New Roman" w:cs="Times New Roman"/>
          <w:b/>
          <w:color w:val="000000" w:themeColor="text1"/>
          <w:sz w:val="24"/>
          <w:szCs w:val="24"/>
        </w:rPr>
        <w:t>Szorokin</w:t>
      </w:r>
      <w:proofErr w:type="spellEnd"/>
      <w:r w:rsidRPr="00AC1EDC">
        <w:rPr>
          <w:rFonts w:ascii="Times New Roman" w:hAnsi="Times New Roman" w:cs="Times New Roman"/>
          <w:b/>
          <w:color w:val="000000" w:themeColor="text1"/>
          <w:sz w:val="24"/>
          <w:szCs w:val="24"/>
        </w:rPr>
        <w:t xml:space="preserve"> </w:t>
      </w:r>
      <w:r w:rsidRPr="00AC1EDC">
        <w:rPr>
          <w:rFonts w:ascii="Times New Roman" w:hAnsi="Times New Roman" w:cs="Times New Roman"/>
          <w:b/>
          <w:i/>
          <w:iCs/>
          <w:color w:val="000000" w:themeColor="text1"/>
          <w:sz w:val="24"/>
          <w:szCs w:val="24"/>
        </w:rPr>
        <w:t>Roman</w:t>
      </w:r>
      <w:r w:rsidRPr="00AC1EDC">
        <w:rPr>
          <w:rFonts w:ascii="Times New Roman" w:hAnsi="Times New Roman" w:cs="Times New Roman"/>
          <w:b/>
          <w:color w:val="000000" w:themeColor="text1"/>
          <w:sz w:val="24"/>
          <w:szCs w:val="24"/>
        </w:rPr>
        <w:t xml:space="preserve"> című regénye és a XIX. századi regényhagyomány</w:t>
      </w:r>
    </w:p>
    <w:p w14:paraId="6525E4D8" w14:textId="77777777" w:rsidR="007B03C0" w:rsidRPr="00AC1EDC" w:rsidRDefault="007B03C0" w:rsidP="007B0348">
      <w:pPr>
        <w:spacing w:after="0" w:line="240" w:lineRule="auto"/>
        <w:rPr>
          <w:rFonts w:ascii="Times New Roman" w:hAnsi="Times New Roman" w:cs="Times New Roman"/>
          <w:color w:val="000000" w:themeColor="text1"/>
          <w:sz w:val="24"/>
          <w:szCs w:val="24"/>
        </w:rPr>
      </w:pPr>
    </w:p>
    <w:p w14:paraId="79C9306C" w14:textId="77777777" w:rsidR="007B03C0" w:rsidRPr="00AC1EDC" w:rsidRDefault="007B03C0" w:rsidP="007B0348">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Vlagyimir </w:t>
      </w:r>
      <w:proofErr w:type="spellStart"/>
      <w:r w:rsidRPr="00AC1EDC">
        <w:rPr>
          <w:rFonts w:ascii="Times New Roman" w:hAnsi="Times New Roman" w:cs="Times New Roman"/>
          <w:color w:val="000000" w:themeColor="text1"/>
          <w:sz w:val="24"/>
          <w:szCs w:val="24"/>
        </w:rPr>
        <w:t>Szorokin</w:t>
      </w:r>
      <w:proofErr w:type="spellEnd"/>
      <w:r w:rsidRPr="00AC1EDC">
        <w:rPr>
          <w:rFonts w:ascii="Times New Roman" w:hAnsi="Times New Roman" w:cs="Times New Roman"/>
          <w:color w:val="000000" w:themeColor="text1"/>
          <w:sz w:val="24"/>
          <w:szCs w:val="24"/>
        </w:rPr>
        <w:t xml:space="preserve"> </w:t>
      </w:r>
      <w:r w:rsidRPr="00AC1EDC">
        <w:rPr>
          <w:rFonts w:ascii="Times New Roman" w:hAnsi="Times New Roman" w:cs="Times New Roman"/>
          <w:i/>
          <w:color w:val="000000" w:themeColor="text1"/>
          <w:sz w:val="24"/>
          <w:szCs w:val="24"/>
        </w:rPr>
        <w:t>Norma</w:t>
      </w:r>
      <w:r w:rsidRPr="00AC1EDC">
        <w:rPr>
          <w:rFonts w:ascii="Times New Roman" w:hAnsi="Times New Roman" w:cs="Times New Roman"/>
          <w:color w:val="000000" w:themeColor="text1"/>
          <w:sz w:val="24"/>
          <w:szCs w:val="24"/>
        </w:rPr>
        <w:t xml:space="preserve"> (1979-83) és </w:t>
      </w:r>
      <w:r w:rsidRPr="00AC1EDC">
        <w:rPr>
          <w:rFonts w:ascii="Times New Roman" w:hAnsi="Times New Roman" w:cs="Times New Roman"/>
          <w:i/>
          <w:color w:val="000000" w:themeColor="text1"/>
          <w:sz w:val="24"/>
          <w:szCs w:val="24"/>
        </w:rPr>
        <w:t>Roman</w:t>
      </w:r>
      <w:r w:rsidRPr="00AC1EDC">
        <w:rPr>
          <w:rFonts w:ascii="Times New Roman" w:hAnsi="Times New Roman" w:cs="Times New Roman"/>
          <w:color w:val="000000" w:themeColor="text1"/>
          <w:sz w:val="24"/>
          <w:szCs w:val="24"/>
        </w:rPr>
        <w:t xml:space="preserve"> (1985-89) című regényeit legalább két jelenség köti össze, amelyeknek köszönhetően a két mű nemcsak önállóan, hanem egységes alkotásként, </w:t>
      </w:r>
      <w:proofErr w:type="spellStart"/>
      <w:r w:rsidRPr="00AC1EDC">
        <w:rPr>
          <w:rFonts w:ascii="Times New Roman" w:hAnsi="Times New Roman" w:cs="Times New Roman"/>
          <w:color w:val="000000" w:themeColor="text1"/>
          <w:sz w:val="24"/>
          <w:szCs w:val="24"/>
        </w:rPr>
        <w:t>dilógiaként</w:t>
      </w:r>
      <w:proofErr w:type="spellEnd"/>
      <w:r w:rsidRPr="00AC1EDC">
        <w:rPr>
          <w:rFonts w:ascii="Times New Roman" w:hAnsi="Times New Roman" w:cs="Times New Roman"/>
          <w:color w:val="000000" w:themeColor="text1"/>
          <w:sz w:val="24"/>
          <w:szCs w:val="24"/>
        </w:rPr>
        <w:t xml:space="preserve"> értelmezhető. E két jelenség egyike nyelvjátékra épül, a két cím ugyanis egymás anagrammájának minősül, a másik pedig a műfaji jellegű, amennyiben a két regény az európai regény egy-egy alaptípusát testesíti meg: a </w:t>
      </w:r>
      <w:r w:rsidRPr="00AC1EDC">
        <w:rPr>
          <w:rFonts w:ascii="Times New Roman" w:hAnsi="Times New Roman" w:cs="Times New Roman"/>
          <w:i/>
          <w:color w:val="000000" w:themeColor="text1"/>
          <w:sz w:val="24"/>
          <w:szCs w:val="24"/>
        </w:rPr>
        <w:t>Norma</w:t>
      </w:r>
      <w:r w:rsidRPr="00AC1EDC">
        <w:rPr>
          <w:rFonts w:ascii="Times New Roman" w:hAnsi="Times New Roman" w:cs="Times New Roman"/>
          <w:color w:val="000000" w:themeColor="text1"/>
          <w:sz w:val="24"/>
          <w:szCs w:val="24"/>
        </w:rPr>
        <w:t xml:space="preserve"> a novellafüzérre, a </w:t>
      </w:r>
      <w:r w:rsidRPr="00AC1EDC">
        <w:rPr>
          <w:rFonts w:ascii="Times New Roman" w:hAnsi="Times New Roman" w:cs="Times New Roman"/>
          <w:i/>
          <w:color w:val="000000" w:themeColor="text1"/>
          <w:sz w:val="24"/>
          <w:szCs w:val="24"/>
        </w:rPr>
        <w:t xml:space="preserve">Roman </w:t>
      </w:r>
      <w:r w:rsidRPr="00AC1EDC">
        <w:rPr>
          <w:rFonts w:ascii="Times New Roman" w:hAnsi="Times New Roman" w:cs="Times New Roman"/>
          <w:color w:val="000000" w:themeColor="text1"/>
          <w:sz w:val="24"/>
          <w:szCs w:val="24"/>
        </w:rPr>
        <w:t>pedig az egységes elbeszélésre és lineáris cselekményvezetésre épülő regényét.</w:t>
      </w:r>
    </w:p>
    <w:p w14:paraId="5E04CB98" w14:textId="77777777" w:rsidR="007B0348" w:rsidRPr="00AC1EDC" w:rsidRDefault="007B03C0" w:rsidP="007B0348">
      <w:pPr>
        <w:spacing w:after="0" w:line="240" w:lineRule="auto"/>
        <w:ind w:firstLine="708"/>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Az előadás a </w:t>
      </w:r>
      <w:proofErr w:type="spellStart"/>
      <w:r w:rsidRPr="00AC1EDC">
        <w:rPr>
          <w:rFonts w:ascii="Times New Roman" w:hAnsi="Times New Roman" w:cs="Times New Roman"/>
          <w:color w:val="000000" w:themeColor="text1"/>
          <w:sz w:val="24"/>
          <w:szCs w:val="24"/>
        </w:rPr>
        <w:t>dilógia</w:t>
      </w:r>
      <w:proofErr w:type="spellEnd"/>
      <w:r w:rsidRPr="00AC1EDC">
        <w:rPr>
          <w:rFonts w:ascii="Times New Roman" w:hAnsi="Times New Roman" w:cs="Times New Roman"/>
          <w:color w:val="000000" w:themeColor="text1"/>
          <w:sz w:val="24"/>
          <w:szCs w:val="24"/>
        </w:rPr>
        <w:t xml:space="preserve"> második részére fókuszálva arra a kérdésre keresi a választ, hogyan jut el </w:t>
      </w:r>
      <w:proofErr w:type="spellStart"/>
      <w:r w:rsidRPr="00AC1EDC">
        <w:rPr>
          <w:rFonts w:ascii="Times New Roman" w:hAnsi="Times New Roman" w:cs="Times New Roman"/>
          <w:color w:val="000000" w:themeColor="text1"/>
          <w:sz w:val="24"/>
          <w:szCs w:val="24"/>
        </w:rPr>
        <w:t>Szorokin</w:t>
      </w:r>
      <w:proofErr w:type="spellEnd"/>
      <w:r w:rsidRPr="00AC1EDC">
        <w:rPr>
          <w:rFonts w:ascii="Times New Roman" w:hAnsi="Times New Roman" w:cs="Times New Roman"/>
          <w:color w:val="000000" w:themeColor="text1"/>
          <w:sz w:val="24"/>
          <w:szCs w:val="24"/>
        </w:rPr>
        <w:t xml:space="preserve"> a </w:t>
      </w:r>
      <w:r w:rsidRPr="00AC1EDC">
        <w:rPr>
          <w:rFonts w:ascii="Times New Roman" w:hAnsi="Times New Roman" w:cs="Times New Roman"/>
          <w:i/>
          <w:color w:val="000000" w:themeColor="text1"/>
          <w:sz w:val="24"/>
          <w:szCs w:val="24"/>
        </w:rPr>
        <w:t>Roman</w:t>
      </w:r>
      <w:r w:rsidRPr="00AC1EDC">
        <w:rPr>
          <w:rFonts w:ascii="Times New Roman" w:hAnsi="Times New Roman" w:cs="Times New Roman"/>
          <w:color w:val="000000" w:themeColor="text1"/>
          <w:sz w:val="24"/>
          <w:szCs w:val="24"/>
        </w:rPr>
        <w:t xml:space="preserve">-ban a </w:t>
      </w:r>
      <w:proofErr w:type="gramStart"/>
      <w:r w:rsidRPr="00AC1EDC">
        <w:rPr>
          <w:rFonts w:ascii="Times New Roman" w:hAnsi="Times New Roman" w:cs="Times New Roman"/>
          <w:color w:val="000000" w:themeColor="text1"/>
          <w:sz w:val="24"/>
          <w:szCs w:val="24"/>
        </w:rPr>
        <w:t>regénynek</w:t>
      </w:r>
      <w:proofErr w:type="gramEnd"/>
      <w:r w:rsidRPr="00AC1EDC">
        <w:rPr>
          <w:rFonts w:ascii="Times New Roman" w:hAnsi="Times New Roman" w:cs="Times New Roman"/>
          <w:color w:val="000000" w:themeColor="text1"/>
          <w:sz w:val="24"/>
          <w:szCs w:val="24"/>
        </w:rPr>
        <w:t xml:space="preserve"> mint irodalmi műfajnak felszámolásáig. </w:t>
      </w:r>
      <w:proofErr w:type="spellStart"/>
      <w:r w:rsidRPr="00AC1EDC">
        <w:rPr>
          <w:rFonts w:ascii="Times New Roman" w:hAnsi="Times New Roman" w:cs="Times New Roman"/>
          <w:color w:val="000000" w:themeColor="text1"/>
          <w:sz w:val="24"/>
          <w:szCs w:val="24"/>
        </w:rPr>
        <w:t>Szorokin</w:t>
      </w:r>
      <w:proofErr w:type="spellEnd"/>
      <w:r w:rsidRPr="00AC1EDC">
        <w:rPr>
          <w:rFonts w:ascii="Times New Roman" w:hAnsi="Times New Roman" w:cs="Times New Roman"/>
          <w:color w:val="000000" w:themeColor="text1"/>
          <w:sz w:val="24"/>
          <w:szCs w:val="24"/>
        </w:rPr>
        <w:t xml:space="preserve"> a műben – nem kis stilisztikai bravúrral – először is arra törekszik, hogy létrehozza „a” XIX. századi (realista) regény </w:t>
      </w:r>
      <w:proofErr w:type="spellStart"/>
      <w:r w:rsidRPr="00AC1EDC">
        <w:rPr>
          <w:rFonts w:ascii="Times New Roman" w:hAnsi="Times New Roman" w:cs="Times New Roman"/>
          <w:color w:val="000000" w:themeColor="text1"/>
          <w:sz w:val="24"/>
          <w:szCs w:val="24"/>
        </w:rPr>
        <w:t>foglalatát</w:t>
      </w:r>
      <w:proofErr w:type="spellEnd"/>
      <w:r w:rsidRPr="00AC1EDC">
        <w:rPr>
          <w:rFonts w:ascii="Times New Roman" w:hAnsi="Times New Roman" w:cs="Times New Roman"/>
          <w:color w:val="000000" w:themeColor="text1"/>
          <w:sz w:val="24"/>
          <w:szCs w:val="24"/>
        </w:rPr>
        <w:t xml:space="preserve">, annak általános jellemzőit, elsősorban azért, hogy magát a műfajt kifordítsa és paródia tárgyává tegye. Aztán a sajátos </w:t>
      </w:r>
      <w:proofErr w:type="spellStart"/>
      <w:r w:rsidRPr="00AC1EDC">
        <w:rPr>
          <w:rFonts w:ascii="Times New Roman" w:hAnsi="Times New Roman" w:cs="Times New Roman"/>
          <w:color w:val="000000" w:themeColor="text1"/>
          <w:sz w:val="24"/>
          <w:szCs w:val="24"/>
        </w:rPr>
        <w:t>szorokini</w:t>
      </w:r>
      <w:proofErr w:type="spellEnd"/>
      <w:r w:rsidRPr="00AC1EDC">
        <w:rPr>
          <w:rFonts w:ascii="Times New Roman" w:hAnsi="Times New Roman" w:cs="Times New Roman"/>
          <w:color w:val="000000" w:themeColor="text1"/>
          <w:sz w:val="24"/>
          <w:szCs w:val="24"/>
        </w:rPr>
        <w:t xml:space="preserve"> eljárások (valóságreferenciák mellőzése, idillikus elbeszélés indokolatlannak látszó erőszakba fordítása, nyelvi kegyetlenség és </w:t>
      </w:r>
      <w:proofErr w:type="spellStart"/>
      <w:r w:rsidRPr="00AC1EDC">
        <w:rPr>
          <w:rFonts w:ascii="Times New Roman" w:hAnsi="Times New Roman" w:cs="Times New Roman"/>
          <w:color w:val="000000" w:themeColor="text1"/>
          <w:sz w:val="24"/>
          <w:szCs w:val="24"/>
        </w:rPr>
        <w:t>redukáltság</w:t>
      </w:r>
      <w:proofErr w:type="spellEnd"/>
      <w:r w:rsidRPr="00AC1EDC">
        <w:rPr>
          <w:rFonts w:ascii="Times New Roman" w:hAnsi="Times New Roman" w:cs="Times New Roman"/>
          <w:color w:val="000000" w:themeColor="text1"/>
          <w:sz w:val="24"/>
          <w:szCs w:val="24"/>
        </w:rPr>
        <w:t>) révén olyan regényformát (</w:t>
      </w:r>
      <w:proofErr w:type="spellStart"/>
      <w:r w:rsidRPr="00AC1EDC">
        <w:rPr>
          <w:rFonts w:ascii="Times New Roman" w:hAnsi="Times New Roman" w:cs="Times New Roman"/>
          <w:color w:val="000000" w:themeColor="text1"/>
          <w:sz w:val="24"/>
          <w:szCs w:val="24"/>
        </w:rPr>
        <w:t>Milosevits</w:t>
      </w:r>
      <w:proofErr w:type="spellEnd"/>
      <w:r w:rsidRPr="00AC1EDC">
        <w:rPr>
          <w:rFonts w:ascii="Times New Roman" w:hAnsi="Times New Roman" w:cs="Times New Roman"/>
          <w:color w:val="000000" w:themeColor="text1"/>
          <w:sz w:val="24"/>
          <w:szCs w:val="24"/>
        </w:rPr>
        <w:t xml:space="preserve"> Péter terminusával élve: „trükkregényt”) alkot, amelyben kétségbe vonhatóvá válik a történet hiteles elbeszélhetősége, a regény a regény írásáról (megírhatóságáról vagy </w:t>
      </w:r>
      <w:proofErr w:type="spellStart"/>
      <w:r w:rsidRPr="00AC1EDC">
        <w:rPr>
          <w:rFonts w:ascii="Times New Roman" w:hAnsi="Times New Roman" w:cs="Times New Roman"/>
          <w:color w:val="000000" w:themeColor="text1"/>
          <w:sz w:val="24"/>
          <w:szCs w:val="24"/>
        </w:rPr>
        <w:t>megírhatatlanságáról</w:t>
      </w:r>
      <w:proofErr w:type="spellEnd"/>
      <w:r w:rsidRPr="00AC1EDC">
        <w:rPr>
          <w:rFonts w:ascii="Times New Roman" w:hAnsi="Times New Roman" w:cs="Times New Roman"/>
          <w:color w:val="000000" w:themeColor="text1"/>
          <w:sz w:val="24"/>
          <w:szCs w:val="24"/>
        </w:rPr>
        <w:t xml:space="preserve">) szól. Végül egy újabb nyelvi játékkal (a Roman férfinévnek és a regény orosz megfelelőjének – </w:t>
      </w:r>
      <w:proofErr w:type="spellStart"/>
      <w:r w:rsidRPr="00AC1EDC">
        <w:rPr>
          <w:rFonts w:ascii="Times New Roman" w:hAnsi="Times New Roman" w:cs="Times New Roman"/>
          <w:color w:val="000000" w:themeColor="text1"/>
          <w:sz w:val="24"/>
          <w:szCs w:val="24"/>
        </w:rPr>
        <w:t>roman</w:t>
      </w:r>
      <w:proofErr w:type="spellEnd"/>
      <w:r w:rsidRPr="00AC1EDC">
        <w:rPr>
          <w:rFonts w:ascii="Times New Roman" w:hAnsi="Times New Roman" w:cs="Times New Roman"/>
          <w:color w:val="000000" w:themeColor="text1"/>
          <w:sz w:val="24"/>
          <w:szCs w:val="24"/>
        </w:rPr>
        <w:t xml:space="preserve"> – azonosításával) a főhős halálát a </w:t>
      </w:r>
      <w:proofErr w:type="gramStart"/>
      <w:r w:rsidRPr="00AC1EDC">
        <w:rPr>
          <w:rFonts w:ascii="Times New Roman" w:hAnsi="Times New Roman" w:cs="Times New Roman"/>
          <w:color w:val="000000" w:themeColor="text1"/>
          <w:sz w:val="24"/>
          <w:szCs w:val="24"/>
        </w:rPr>
        <w:t>regénynek</w:t>
      </w:r>
      <w:proofErr w:type="gramEnd"/>
      <w:r w:rsidRPr="00AC1EDC">
        <w:rPr>
          <w:rFonts w:ascii="Times New Roman" w:hAnsi="Times New Roman" w:cs="Times New Roman"/>
          <w:color w:val="000000" w:themeColor="text1"/>
          <w:sz w:val="24"/>
          <w:szCs w:val="24"/>
        </w:rPr>
        <w:t xml:space="preserve"> mint irodalmi műfajnak kipusztulásaként is értelmezi.</w:t>
      </w:r>
    </w:p>
    <w:p w14:paraId="157423FD" w14:textId="77777777" w:rsidR="007B0348" w:rsidRPr="00AC1EDC" w:rsidRDefault="007B0348" w:rsidP="007B0348">
      <w:pPr>
        <w:spacing w:after="0" w:line="240" w:lineRule="auto"/>
        <w:ind w:firstLine="708"/>
        <w:jc w:val="both"/>
        <w:rPr>
          <w:rFonts w:ascii="Times New Roman" w:hAnsi="Times New Roman" w:cs="Times New Roman"/>
          <w:color w:val="000000" w:themeColor="text1"/>
          <w:sz w:val="24"/>
          <w:szCs w:val="24"/>
        </w:rPr>
      </w:pPr>
    </w:p>
    <w:p w14:paraId="6A4D3151" w14:textId="77777777" w:rsidR="00AE0950" w:rsidRDefault="00AE0950" w:rsidP="00B44C47">
      <w:pPr>
        <w:spacing w:after="0" w:line="240" w:lineRule="auto"/>
        <w:jc w:val="both"/>
        <w:rPr>
          <w:rFonts w:ascii="Times New Roman" w:hAnsi="Times New Roman" w:cs="Times New Roman"/>
          <w:b/>
          <w:bCs/>
          <w:smallCaps/>
          <w:color w:val="000000" w:themeColor="text1"/>
          <w:sz w:val="24"/>
          <w:szCs w:val="24"/>
        </w:rPr>
      </w:pPr>
    </w:p>
    <w:p w14:paraId="2E1D71EC" w14:textId="60CB1764" w:rsidR="006E501E" w:rsidRPr="00AC1EDC" w:rsidRDefault="006E501E" w:rsidP="00B44C47">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b/>
          <w:bCs/>
          <w:smallCaps/>
          <w:color w:val="000000" w:themeColor="text1"/>
          <w:sz w:val="24"/>
          <w:szCs w:val="24"/>
        </w:rPr>
        <w:t xml:space="preserve">Gyöngyösi </w:t>
      </w:r>
      <w:r w:rsidRPr="00AC1EDC">
        <w:rPr>
          <w:rFonts w:ascii="Times New Roman félkövér" w:hAnsi="Times New Roman félkövér" w:cs="Times New Roman"/>
          <w:b/>
          <w:bCs/>
          <w:color w:val="000000" w:themeColor="text1"/>
          <w:sz w:val="24"/>
          <w:szCs w:val="24"/>
        </w:rPr>
        <w:t>Mária</w:t>
      </w:r>
    </w:p>
    <w:p w14:paraId="3D929B70" w14:textId="46612CE2" w:rsidR="00B37545" w:rsidRPr="00AC1EDC" w:rsidRDefault="00B37545" w:rsidP="007B0348">
      <w:pPr>
        <w:spacing w:after="0" w:line="240" w:lineRule="auto"/>
        <w:rPr>
          <w:rFonts w:ascii="Times New Roman" w:hAnsi="Times New Roman" w:cs="Times New Roman"/>
          <w:i/>
          <w:iCs/>
          <w:color w:val="000000" w:themeColor="text1"/>
          <w:sz w:val="24"/>
          <w:szCs w:val="24"/>
        </w:rPr>
      </w:pPr>
      <w:r w:rsidRPr="00AC1EDC">
        <w:rPr>
          <w:rFonts w:ascii="Times New Roman" w:hAnsi="Times New Roman" w:cs="Times New Roman"/>
          <w:i/>
          <w:iCs/>
          <w:color w:val="000000" w:themeColor="text1"/>
          <w:sz w:val="24"/>
          <w:szCs w:val="24"/>
        </w:rPr>
        <w:t>(Eötvös Lorán</w:t>
      </w:r>
      <w:r w:rsidR="00CA33BB" w:rsidRPr="00AC1EDC">
        <w:rPr>
          <w:rFonts w:ascii="Times New Roman" w:hAnsi="Times New Roman" w:cs="Times New Roman"/>
          <w:i/>
          <w:iCs/>
          <w:color w:val="000000" w:themeColor="text1"/>
          <w:sz w:val="24"/>
          <w:szCs w:val="24"/>
        </w:rPr>
        <w:t>d</w:t>
      </w:r>
      <w:r w:rsidRPr="00AC1EDC">
        <w:rPr>
          <w:rFonts w:ascii="Times New Roman" w:hAnsi="Times New Roman" w:cs="Times New Roman"/>
          <w:i/>
          <w:iCs/>
          <w:color w:val="000000" w:themeColor="text1"/>
          <w:sz w:val="24"/>
          <w:szCs w:val="24"/>
        </w:rPr>
        <w:t xml:space="preserve"> Tudományegyetem BTK, Szláv és Balti Filológia Intézet)</w:t>
      </w:r>
    </w:p>
    <w:p w14:paraId="3D891A83" w14:textId="77777777" w:rsidR="006E501E" w:rsidRPr="00AC1EDC" w:rsidRDefault="006E501E" w:rsidP="007B0348">
      <w:pPr>
        <w:spacing w:after="0" w:line="240" w:lineRule="auto"/>
        <w:jc w:val="center"/>
        <w:rPr>
          <w:rFonts w:ascii="Times New Roman" w:hAnsi="Times New Roman" w:cs="Times New Roman"/>
          <w:b/>
          <w:bCs/>
          <w:color w:val="000000" w:themeColor="text1"/>
          <w:sz w:val="24"/>
          <w:szCs w:val="24"/>
          <w:shd w:val="clear" w:color="auto" w:fill="FDFCFA"/>
        </w:rPr>
      </w:pPr>
    </w:p>
    <w:p w14:paraId="620A732B" w14:textId="70EB7870" w:rsidR="006E501E" w:rsidRPr="00AC1EDC" w:rsidRDefault="006E501E" w:rsidP="004D4052">
      <w:pPr>
        <w:spacing w:after="0" w:line="240" w:lineRule="auto"/>
        <w:jc w:val="center"/>
        <w:rPr>
          <w:rFonts w:ascii="Times New Roman" w:hAnsi="Times New Roman" w:cs="Times New Roman"/>
          <w:b/>
          <w:bCs/>
          <w:color w:val="000000" w:themeColor="text1"/>
          <w:sz w:val="24"/>
          <w:szCs w:val="24"/>
          <w:shd w:val="clear" w:color="auto" w:fill="FDFCFA"/>
        </w:rPr>
      </w:pPr>
      <w:r w:rsidRPr="00AC1EDC">
        <w:rPr>
          <w:rFonts w:ascii="Times New Roman" w:hAnsi="Times New Roman" w:cs="Times New Roman"/>
          <w:b/>
          <w:bCs/>
          <w:color w:val="000000" w:themeColor="text1"/>
          <w:sz w:val="24"/>
          <w:szCs w:val="24"/>
          <w:shd w:val="clear" w:color="auto" w:fill="FDFCFA"/>
        </w:rPr>
        <w:t>Határátlépések az Ezüstkor </w:t>
      </w:r>
      <w:r w:rsidRPr="00AC1EDC">
        <w:rPr>
          <w:rStyle w:val="object"/>
          <w:rFonts w:ascii="Times New Roman" w:hAnsi="Times New Roman" w:cs="Times New Roman"/>
          <w:b/>
          <w:bCs/>
          <w:color w:val="000000" w:themeColor="text1"/>
          <w:sz w:val="24"/>
          <w:szCs w:val="24"/>
          <w:shd w:val="clear" w:color="auto" w:fill="FDFCFA"/>
        </w:rPr>
        <w:t>k</w:t>
      </w:r>
      <w:r w:rsidRPr="00AC1EDC">
        <w:rPr>
          <w:rFonts w:ascii="Times New Roman" w:hAnsi="Times New Roman" w:cs="Times New Roman"/>
          <w:b/>
          <w:bCs/>
          <w:color w:val="000000" w:themeColor="text1"/>
          <w:sz w:val="24"/>
          <w:szCs w:val="24"/>
          <w:shd w:val="clear" w:color="auto" w:fill="FDFCFA"/>
        </w:rPr>
        <w:t>öltőinél (</w:t>
      </w:r>
      <w:proofErr w:type="spellStart"/>
      <w:r w:rsidRPr="00AC1EDC">
        <w:rPr>
          <w:rFonts w:ascii="Times New Roman" w:hAnsi="Times New Roman" w:cs="Times New Roman"/>
          <w:b/>
          <w:bCs/>
          <w:color w:val="000000" w:themeColor="text1"/>
          <w:sz w:val="24"/>
          <w:szCs w:val="24"/>
          <w:shd w:val="clear" w:color="auto" w:fill="FDFCFA"/>
        </w:rPr>
        <w:t>Brjuszov</w:t>
      </w:r>
      <w:proofErr w:type="spellEnd"/>
      <w:r w:rsidRPr="00AC1EDC">
        <w:rPr>
          <w:rFonts w:ascii="Times New Roman" w:hAnsi="Times New Roman" w:cs="Times New Roman"/>
          <w:b/>
          <w:bCs/>
          <w:color w:val="000000" w:themeColor="text1"/>
          <w:sz w:val="24"/>
          <w:szCs w:val="24"/>
          <w:shd w:val="clear" w:color="auto" w:fill="FDFCFA"/>
        </w:rPr>
        <w:t xml:space="preserve">, </w:t>
      </w:r>
      <w:proofErr w:type="spellStart"/>
      <w:r w:rsidRPr="00AC1EDC">
        <w:rPr>
          <w:rFonts w:ascii="Times New Roman" w:hAnsi="Times New Roman" w:cs="Times New Roman"/>
          <w:b/>
          <w:bCs/>
          <w:color w:val="000000" w:themeColor="text1"/>
          <w:sz w:val="24"/>
          <w:szCs w:val="24"/>
          <w:shd w:val="clear" w:color="auto" w:fill="FDFCFA"/>
        </w:rPr>
        <w:t>Blok</w:t>
      </w:r>
      <w:proofErr w:type="spellEnd"/>
      <w:r w:rsidRPr="00AC1EDC">
        <w:rPr>
          <w:rFonts w:ascii="Times New Roman" w:hAnsi="Times New Roman" w:cs="Times New Roman"/>
          <w:b/>
          <w:bCs/>
          <w:color w:val="000000" w:themeColor="text1"/>
          <w:sz w:val="24"/>
          <w:szCs w:val="24"/>
          <w:shd w:val="clear" w:color="auto" w:fill="FDFCFA"/>
        </w:rPr>
        <w:t xml:space="preserve">, </w:t>
      </w:r>
      <w:proofErr w:type="spellStart"/>
      <w:r w:rsidRPr="00AC1EDC">
        <w:rPr>
          <w:rFonts w:ascii="Times New Roman" w:hAnsi="Times New Roman" w:cs="Times New Roman"/>
          <w:b/>
          <w:bCs/>
          <w:color w:val="000000" w:themeColor="text1"/>
          <w:sz w:val="24"/>
          <w:szCs w:val="24"/>
          <w:shd w:val="clear" w:color="auto" w:fill="FDFCFA"/>
        </w:rPr>
        <w:t>Mandelstam</w:t>
      </w:r>
      <w:proofErr w:type="spellEnd"/>
      <w:r w:rsidRPr="00AC1EDC">
        <w:rPr>
          <w:rFonts w:ascii="Times New Roman" w:hAnsi="Times New Roman" w:cs="Times New Roman"/>
          <w:b/>
          <w:bCs/>
          <w:color w:val="000000" w:themeColor="text1"/>
          <w:sz w:val="24"/>
          <w:szCs w:val="24"/>
          <w:shd w:val="clear" w:color="auto" w:fill="FDFCFA"/>
        </w:rPr>
        <w:t>, Paszternak). Poétikai megközelítés</w:t>
      </w:r>
    </w:p>
    <w:p w14:paraId="147846F8" w14:textId="77777777" w:rsidR="004D4052" w:rsidRPr="00AC1EDC" w:rsidRDefault="004D4052" w:rsidP="004D4052">
      <w:pPr>
        <w:spacing w:after="0" w:line="240" w:lineRule="auto"/>
        <w:jc w:val="center"/>
        <w:rPr>
          <w:rFonts w:ascii="Times New Roman" w:hAnsi="Times New Roman" w:cs="Times New Roman"/>
          <w:b/>
          <w:bCs/>
          <w:color w:val="000000" w:themeColor="text1"/>
          <w:sz w:val="24"/>
          <w:szCs w:val="24"/>
          <w:shd w:val="clear" w:color="auto" w:fill="FDFCFA"/>
        </w:rPr>
      </w:pPr>
    </w:p>
    <w:p w14:paraId="10A8BF12" w14:textId="77777777" w:rsidR="002A14B2" w:rsidRPr="00AC1EDC" w:rsidRDefault="002A14B2" w:rsidP="004D4052">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Az előadás a századforduló és a századelő költészeti </w:t>
      </w:r>
      <w:proofErr w:type="gramStart"/>
      <w:r w:rsidRPr="00AC1EDC">
        <w:rPr>
          <w:rFonts w:ascii="Times New Roman" w:hAnsi="Times New Roman" w:cs="Times New Roman"/>
          <w:color w:val="000000" w:themeColor="text1"/>
          <w:sz w:val="24"/>
          <w:szCs w:val="24"/>
        </w:rPr>
        <w:t>újításaival</w:t>
      </w:r>
      <w:proofErr w:type="gramEnd"/>
      <w:r w:rsidRPr="00AC1EDC">
        <w:rPr>
          <w:rFonts w:ascii="Times New Roman" w:hAnsi="Times New Roman" w:cs="Times New Roman"/>
          <w:color w:val="000000" w:themeColor="text1"/>
          <w:sz w:val="24"/>
          <w:szCs w:val="24"/>
        </w:rPr>
        <w:t xml:space="preserve"> mint határátlépésekkel foglalkozik. A kínálkozó számtalan aspektus közül elsősorban a következő területeket vizsgálja a címben szereplő költők lírai alkotásaiban: újítások a metrika és a rím terén; a műnem, a műfaj és a kompozíció egyes kérdései; lexikai-stilisztikai változások; az idő- és térbeli határok átlépése (a </w:t>
      </w:r>
      <w:proofErr w:type="spellStart"/>
      <w:r w:rsidRPr="00AC1EDC">
        <w:rPr>
          <w:rFonts w:ascii="Times New Roman" w:hAnsi="Times New Roman" w:cs="Times New Roman"/>
          <w:color w:val="000000" w:themeColor="text1"/>
          <w:sz w:val="24"/>
          <w:szCs w:val="24"/>
        </w:rPr>
        <w:t>neomitologizmus</w:t>
      </w:r>
      <w:proofErr w:type="spellEnd"/>
      <w:r w:rsidRPr="00AC1EDC">
        <w:rPr>
          <w:rFonts w:ascii="Times New Roman" w:hAnsi="Times New Roman" w:cs="Times New Roman"/>
          <w:color w:val="000000" w:themeColor="text1"/>
          <w:sz w:val="24"/>
          <w:szCs w:val="24"/>
        </w:rPr>
        <w:t xml:space="preserve">, a vándorszüzsék, az allúziók és a </w:t>
      </w:r>
      <w:proofErr w:type="spellStart"/>
      <w:r w:rsidRPr="00AC1EDC">
        <w:rPr>
          <w:rFonts w:ascii="Times New Roman" w:hAnsi="Times New Roman" w:cs="Times New Roman"/>
          <w:color w:val="000000" w:themeColor="text1"/>
          <w:sz w:val="24"/>
          <w:szCs w:val="24"/>
        </w:rPr>
        <w:t>szövegköziség</w:t>
      </w:r>
      <w:proofErr w:type="spellEnd"/>
      <w:r w:rsidRPr="00AC1EDC">
        <w:rPr>
          <w:rFonts w:ascii="Times New Roman" w:hAnsi="Times New Roman" w:cs="Times New Roman"/>
          <w:color w:val="000000" w:themeColor="text1"/>
          <w:sz w:val="24"/>
          <w:szCs w:val="24"/>
        </w:rPr>
        <w:t xml:space="preserve"> poétikája). </w:t>
      </w:r>
    </w:p>
    <w:p w14:paraId="4E2CD5B8" w14:textId="77777777" w:rsidR="006E501E" w:rsidRPr="00AC1EDC" w:rsidRDefault="006E501E" w:rsidP="004D4052">
      <w:pPr>
        <w:spacing w:after="0" w:line="240" w:lineRule="auto"/>
        <w:rPr>
          <w:rFonts w:ascii="Times New Roman" w:hAnsi="Times New Roman" w:cs="Times New Roman"/>
          <w:color w:val="000000" w:themeColor="text1"/>
          <w:sz w:val="24"/>
          <w:szCs w:val="24"/>
          <w:shd w:val="clear" w:color="auto" w:fill="FDFCFA"/>
        </w:rPr>
      </w:pPr>
    </w:p>
    <w:p w14:paraId="5C8F388C" w14:textId="77777777" w:rsidR="006E501E" w:rsidRPr="00AC1EDC" w:rsidRDefault="006E501E" w:rsidP="004D4052">
      <w:pPr>
        <w:spacing w:after="0" w:line="240" w:lineRule="auto"/>
        <w:rPr>
          <w:rFonts w:ascii="Times New Roman" w:hAnsi="Times New Roman" w:cs="Times New Roman"/>
          <w:color w:val="000000" w:themeColor="text1"/>
          <w:sz w:val="24"/>
          <w:szCs w:val="24"/>
          <w:shd w:val="clear" w:color="auto" w:fill="FDFCFA"/>
        </w:rPr>
      </w:pPr>
    </w:p>
    <w:p w14:paraId="20681B84" w14:textId="290FC1EC" w:rsidR="007B03C0" w:rsidRPr="00AC1EDC" w:rsidRDefault="007B03C0" w:rsidP="004D4052">
      <w:pPr>
        <w:spacing w:after="0" w:line="240" w:lineRule="auto"/>
        <w:rPr>
          <w:rFonts w:ascii="Times New Roman félkövér" w:hAnsi="Times New Roman félkövér" w:cs="Times New Roman"/>
          <w:color w:val="000000" w:themeColor="text1"/>
          <w:sz w:val="24"/>
          <w:szCs w:val="24"/>
        </w:rPr>
      </w:pPr>
      <w:proofErr w:type="spellStart"/>
      <w:r w:rsidRPr="00AC1EDC">
        <w:rPr>
          <w:rFonts w:ascii="Times New Roman" w:hAnsi="Times New Roman" w:cs="Times New Roman"/>
          <w:b/>
          <w:bCs/>
          <w:smallCaps/>
          <w:color w:val="000000" w:themeColor="text1"/>
          <w:sz w:val="24"/>
          <w:szCs w:val="24"/>
        </w:rPr>
        <w:t>Hadikné</w:t>
      </w:r>
      <w:proofErr w:type="spellEnd"/>
      <w:r w:rsidRPr="00AC1EDC">
        <w:rPr>
          <w:rFonts w:ascii="Times New Roman" w:hAnsi="Times New Roman" w:cs="Times New Roman"/>
          <w:b/>
          <w:bCs/>
          <w:smallCaps/>
          <w:color w:val="000000" w:themeColor="text1"/>
          <w:sz w:val="24"/>
          <w:szCs w:val="24"/>
        </w:rPr>
        <w:t xml:space="preserve"> dr. Végh </w:t>
      </w:r>
      <w:r w:rsidRPr="00AC1EDC">
        <w:rPr>
          <w:rFonts w:ascii="Times New Roman félkövér" w:hAnsi="Times New Roman félkövér" w:cs="Times New Roman"/>
          <w:b/>
          <w:bCs/>
          <w:color w:val="000000" w:themeColor="text1"/>
          <w:sz w:val="24"/>
          <w:szCs w:val="24"/>
        </w:rPr>
        <w:t>Katalin</w:t>
      </w:r>
    </w:p>
    <w:p w14:paraId="54F46C85" w14:textId="75A3C742" w:rsidR="007B03C0" w:rsidRPr="00AC1EDC" w:rsidRDefault="007B03C0" w:rsidP="004D4052">
      <w:pPr>
        <w:spacing w:after="0" w:line="240" w:lineRule="auto"/>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w:t>
      </w:r>
      <w:r w:rsidRPr="00AC1EDC">
        <w:rPr>
          <w:rFonts w:ascii="Times New Roman" w:hAnsi="Times New Roman" w:cs="Times New Roman"/>
          <w:i/>
          <w:iCs/>
          <w:color w:val="000000" w:themeColor="text1"/>
          <w:sz w:val="24"/>
          <w:szCs w:val="24"/>
        </w:rPr>
        <w:t>VII. Kerületi Madách Imre Gimnázium</w:t>
      </w:r>
      <w:r w:rsidRPr="00AC1EDC">
        <w:rPr>
          <w:rFonts w:ascii="Times New Roman" w:hAnsi="Times New Roman" w:cs="Times New Roman"/>
          <w:color w:val="000000" w:themeColor="text1"/>
          <w:sz w:val="24"/>
          <w:szCs w:val="24"/>
        </w:rPr>
        <w:t>)</w:t>
      </w:r>
    </w:p>
    <w:p w14:paraId="3FF414CA" w14:textId="77777777" w:rsidR="007B03C0" w:rsidRPr="00AC1EDC" w:rsidRDefault="007B03C0" w:rsidP="004D4052">
      <w:pPr>
        <w:spacing w:after="0" w:line="240" w:lineRule="auto"/>
        <w:rPr>
          <w:rFonts w:ascii="Times New Roman" w:hAnsi="Times New Roman" w:cs="Times New Roman"/>
          <w:color w:val="000000" w:themeColor="text1"/>
          <w:sz w:val="24"/>
          <w:szCs w:val="24"/>
        </w:rPr>
      </w:pPr>
    </w:p>
    <w:p w14:paraId="36652C02" w14:textId="4F8ED523" w:rsidR="007B03C0" w:rsidRPr="00AC1EDC" w:rsidRDefault="007B03C0" w:rsidP="004D4052">
      <w:pPr>
        <w:spacing w:after="0" w:line="240" w:lineRule="auto"/>
        <w:jc w:val="center"/>
        <w:rPr>
          <w:rFonts w:ascii="Times New Roman" w:hAnsi="Times New Roman" w:cs="Times New Roman"/>
          <w:b/>
          <w:color w:val="000000" w:themeColor="text1"/>
          <w:sz w:val="24"/>
          <w:szCs w:val="24"/>
        </w:rPr>
      </w:pPr>
      <w:r w:rsidRPr="00AC1EDC">
        <w:rPr>
          <w:rFonts w:ascii="Times New Roman" w:hAnsi="Times New Roman" w:cs="Times New Roman"/>
          <w:b/>
          <w:color w:val="000000" w:themeColor="text1"/>
          <w:sz w:val="24"/>
          <w:szCs w:val="24"/>
        </w:rPr>
        <w:t>Határátlépés- műfajtipológiai értelemben</w:t>
      </w:r>
      <w:r w:rsidR="009C5112" w:rsidRPr="00AC1EDC">
        <w:rPr>
          <w:rFonts w:ascii="Times New Roman" w:hAnsi="Times New Roman" w:cs="Times New Roman"/>
          <w:b/>
          <w:color w:val="000000" w:themeColor="text1"/>
          <w:sz w:val="24"/>
          <w:szCs w:val="24"/>
        </w:rPr>
        <w:t xml:space="preserve">: </w:t>
      </w:r>
      <w:r w:rsidRPr="00AC1EDC">
        <w:rPr>
          <w:rFonts w:ascii="Times New Roman" w:hAnsi="Times New Roman" w:cs="Times New Roman"/>
          <w:b/>
          <w:i/>
          <w:color w:val="000000" w:themeColor="text1"/>
          <w:sz w:val="24"/>
          <w:szCs w:val="24"/>
        </w:rPr>
        <w:t xml:space="preserve">a szimbolizmustól az </w:t>
      </w:r>
      <w:proofErr w:type="spellStart"/>
      <w:r w:rsidRPr="00AC1EDC">
        <w:rPr>
          <w:rFonts w:ascii="Times New Roman" w:hAnsi="Times New Roman" w:cs="Times New Roman"/>
          <w:b/>
          <w:i/>
          <w:color w:val="000000" w:themeColor="text1"/>
          <w:sz w:val="24"/>
          <w:szCs w:val="24"/>
        </w:rPr>
        <w:t>avantgarde</w:t>
      </w:r>
      <w:proofErr w:type="spellEnd"/>
      <w:r w:rsidRPr="00AC1EDC">
        <w:rPr>
          <w:rFonts w:ascii="Times New Roman" w:hAnsi="Times New Roman" w:cs="Times New Roman"/>
          <w:b/>
          <w:i/>
          <w:color w:val="000000" w:themeColor="text1"/>
          <w:sz w:val="24"/>
          <w:szCs w:val="24"/>
        </w:rPr>
        <w:t xml:space="preserve"> irányába:</w:t>
      </w:r>
    </w:p>
    <w:p w14:paraId="62561D65" w14:textId="77777777" w:rsidR="007B03C0" w:rsidRPr="00AC1EDC" w:rsidRDefault="007B03C0" w:rsidP="004D4052">
      <w:pPr>
        <w:spacing w:after="0" w:line="240" w:lineRule="auto"/>
        <w:jc w:val="center"/>
        <w:rPr>
          <w:rFonts w:ascii="Times New Roman" w:hAnsi="Times New Roman" w:cs="Times New Roman"/>
          <w:b/>
          <w:i/>
          <w:color w:val="000000" w:themeColor="text1"/>
          <w:sz w:val="24"/>
          <w:szCs w:val="24"/>
        </w:rPr>
      </w:pPr>
      <w:r w:rsidRPr="00AC1EDC">
        <w:rPr>
          <w:rFonts w:ascii="Times New Roman" w:hAnsi="Times New Roman" w:cs="Times New Roman"/>
          <w:b/>
          <w:i/>
          <w:color w:val="000000" w:themeColor="text1"/>
          <w:sz w:val="24"/>
          <w:szCs w:val="24"/>
        </w:rPr>
        <w:t xml:space="preserve">Leonyid </w:t>
      </w:r>
      <w:proofErr w:type="spellStart"/>
      <w:r w:rsidRPr="00AC1EDC">
        <w:rPr>
          <w:rFonts w:ascii="Times New Roman" w:hAnsi="Times New Roman" w:cs="Times New Roman"/>
          <w:b/>
          <w:i/>
          <w:color w:val="000000" w:themeColor="text1"/>
          <w:sz w:val="24"/>
          <w:szCs w:val="24"/>
        </w:rPr>
        <w:t>Andrejev</w:t>
      </w:r>
      <w:proofErr w:type="spellEnd"/>
      <w:r w:rsidRPr="00AC1EDC">
        <w:rPr>
          <w:rFonts w:ascii="Times New Roman" w:hAnsi="Times New Roman" w:cs="Times New Roman"/>
          <w:b/>
          <w:i/>
          <w:color w:val="000000" w:themeColor="text1"/>
          <w:sz w:val="24"/>
          <w:szCs w:val="24"/>
        </w:rPr>
        <w:t xml:space="preserve"> dramaturgiája</w:t>
      </w:r>
    </w:p>
    <w:p w14:paraId="1CB28F46" w14:textId="77777777" w:rsidR="007B03C0" w:rsidRPr="00AC1EDC" w:rsidRDefault="007B03C0" w:rsidP="004D4052">
      <w:pPr>
        <w:spacing w:after="0" w:line="240" w:lineRule="auto"/>
        <w:jc w:val="center"/>
        <w:rPr>
          <w:rFonts w:ascii="Times New Roman" w:hAnsi="Times New Roman" w:cs="Times New Roman"/>
          <w:b/>
          <w:i/>
          <w:color w:val="000000" w:themeColor="text1"/>
          <w:sz w:val="24"/>
          <w:szCs w:val="24"/>
        </w:rPr>
      </w:pPr>
    </w:p>
    <w:p w14:paraId="72CE9270" w14:textId="77777777" w:rsidR="007B03C0" w:rsidRPr="00AC1EDC" w:rsidRDefault="007B03C0" w:rsidP="004D4052">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Előadásom Csehov kortársának, Leonyid Nyikolajevics </w:t>
      </w:r>
      <w:proofErr w:type="spellStart"/>
      <w:r w:rsidRPr="00AC1EDC">
        <w:rPr>
          <w:rFonts w:ascii="Times New Roman" w:hAnsi="Times New Roman" w:cs="Times New Roman"/>
          <w:color w:val="000000" w:themeColor="text1"/>
          <w:sz w:val="24"/>
          <w:szCs w:val="24"/>
        </w:rPr>
        <w:t>Andrejevnek</w:t>
      </w:r>
      <w:proofErr w:type="spellEnd"/>
      <w:r w:rsidRPr="00AC1EDC">
        <w:rPr>
          <w:rFonts w:ascii="Times New Roman" w:hAnsi="Times New Roman" w:cs="Times New Roman"/>
          <w:color w:val="000000" w:themeColor="text1"/>
          <w:sz w:val="24"/>
          <w:szCs w:val="24"/>
        </w:rPr>
        <w:t xml:space="preserve"> (1877-1919) a dramaturgiájához szolgáltat adalékot.</w:t>
      </w:r>
    </w:p>
    <w:p w14:paraId="79D4D19D" w14:textId="09E71F8F" w:rsidR="007B03C0" w:rsidRPr="00AC1EDC" w:rsidRDefault="007B03C0" w:rsidP="004D4052">
      <w:pPr>
        <w:spacing w:after="0" w:line="240" w:lineRule="auto"/>
        <w:ind w:firstLine="709"/>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A határátlépést műfajtipológiai értelemben vizsgálom: </w:t>
      </w:r>
      <w:proofErr w:type="spellStart"/>
      <w:r w:rsidRPr="00AC1EDC">
        <w:rPr>
          <w:rFonts w:ascii="Times New Roman" w:hAnsi="Times New Roman" w:cs="Times New Roman"/>
          <w:color w:val="000000" w:themeColor="text1"/>
          <w:sz w:val="24"/>
          <w:szCs w:val="24"/>
        </w:rPr>
        <w:t>Andrejev</w:t>
      </w:r>
      <w:proofErr w:type="spellEnd"/>
      <w:r w:rsidRPr="00AC1EDC">
        <w:rPr>
          <w:rFonts w:ascii="Times New Roman" w:hAnsi="Times New Roman" w:cs="Times New Roman"/>
          <w:color w:val="000000" w:themeColor="text1"/>
          <w:sz w:val="24"/>
          <w:szCs w:val="24"/>
        </w:rPr>
        <w:t xml:space="preserve"> új drámamodellje, a tudatosan felépített (</w:t>
      </w:r>
      <w:proofErr w:type="spellStart"/>
      <w:r w:rsidRPr="00AC1EDC">
        <w:rPr>
          <w:rFonts w:ascii="Times New Roman" w:hAnsi="Times New Roman" w:cs="Times New Roman"/>
          <w:color w:val="000000" w:themeColor="text1"/>
          <w:sz w:val="24"/>
          <w:szCs w:val="24"/>
        </w:rPr>
        <w:t>A.A.Kozlov</w:t>
      </w:r>
      <w:proofErr w:type="spellEnd"/>
      <w:r w:rsidRPr="00AC1EDC">
        <w:rPr>
          <w:rFonts w:ascii="Times New Roman" w:hAnsi="Times New Roman" w:cs="Times New Roman"/>
          <w:color w:val="000000" w:themeColor="text1"/>
          <w:sz w:val="24"/>
          <w:szCs w:val="24"/>
        </w:rPr>
        <w:t xml:space="preserve"> </w:t>
      </w:r>
      <w:r w:rsidRPr="00AC1EDC">
        <w:rPr>
          <w:rFonts w:ascii="Times New Roman" w:hAnsi="Times New Roman" w:cs="Times New Roman"/>
          <w:i/>
          <w:color w:val="000000" w:themeColor="text1"/>
          <w:sz w:val="24"/>
          <w:szCs w:val="24"/>
        </w:rPr>
        <w:t>egységes világszellem</w:t>
      </w:r>
      <w:r w:rsidRPr="00AC1EDC">
        <w:rPr>
          <w:rFonts w:ascii="Times New Roman" w:hAnsi="Times New Roman" w:cs="Times New Roman"/>
          <w:color w:val="000000" w:themeColor="text1"/>
          <w:sz w:val="24"/>
          <w:szCs w:val="24"/>
        </w:rPr>
        <w:t>-filozófiájának hatására létrejövő)</w:t>
      </w:r>
      <w:r w:rsidRPr="00AC1EDC">
        <w:rPr>
          <w:rFonts w:ascii="Times New Roman" w:hAnsi="Times New Roman" w:cs="Times New Roman"/>
          <w:i/>
          <w:color w:val="000000" w:themeColor="text1"/>
          <w:sz w:val="24"/>
          <w:szCs w:val="24"/>
        </w:rPr>
        <w:t xml:space="preserve"> </w:t>
      </w:r>
      <w:proofErr w:type="spellStart"/>
      <w:r w:rsidRPr="00AC1EDC">
        <w:rPr>
          <w:rFonts w:ascii="Times New Roman" w:hAnsi="Times New Roman" w:cs="Times New Roman"/>
          <w:i/>
          <w:color w:val="000000" w:themeColor="text1"/>
          <w:sz w:val="24"/>
          <w:szCs w:val="24"/>
        </w:rPr>
        <w:t>pánpsziché</w:t>
      </w:r>
      <w:proofErr w:type="spellEnd"/>
      <w:r w:rsidRPr="00AC1EDC">
        <w:rPr>
          <w:rFonts w:ascii="Times New Roman" w:hAnsi="Times New Roman" w:cs="Times New Roman"/>
          <w:color w:val="000000" w:themeColor="text1"/>
          <w:sz w:val="24"/>
          <w:szCs w:val="24"/>
        </w:rPr>
        <w:t xml:space="preserve"> dráma szakít a naturalista-szimbolista látványszínházzal, és Csehov nyomdokain </w:t>
      </w:r>
      <w:r w:rsidRPr="00AC1EDC">
        <w:rPr>
          <w:rFonts w:ascii="Times New Roman" w:hAnsi="Times New Roman" w:cs="Times New Roman"/>
          <w:color w:val="000000" w:themeColor="text1"/>
          <w:sz w:val="24"/>
          <w:szCs w:val="24"/>
        </w:rPr>
        <w:lastRenderedPageBreak/>
        <w:t xml:space="preserve">haladva </w:t>
      </w:r>
      <w:proofErr w:type="spellStart"/>
      <w:r w:rsidRPr="00AC1EDC">
        <w:rPr>
          <w:rFonts w:ascii="Times New Roman" w:hAnsi="Times New Roman" w:cs="Times New Roman"/>
          <w:color w:val="000000" w:themeColor="text1"/>
          <w:sz w:val="24"/>
          <w:szCs w:val="24"/>
        </w:rPr>
        <w:t>újraértelmezi</w:t>
      </w:r>
      <w:proofErr w:type="spellEnd"/>
      <w:r w:rsidRPr="00AC1EDC">
        <w:rPr>
          <w:rFonts w:ascii="Times New Roman" w:hAnsi="Times New Roman" w:cs="Times New Roman"/>
          <w:color w:val="000000" w:themeColor="text1"/>
          <w:sz w:val="24"/>
          <w:szCs w:val="24"/>
        </w:rPr>
        <w:t xml:space="preserve"> a dráma alapvető </w:t>
      </w:r>
      <w:proofErr w:type="spellStart"/>
      <w:r w:rsidRPr="00AC1EDC">
        <w:rPr>
          <w:rFonts w:ascii="Times New Roman" w:hAnsi="Times New Roman" w:cs="Times New Roman"/>
          <w:color w:val="000000" w:themeColor="text1"/>
          <w:sz w:val="24"/>
          <w:szCs w:val="24"/>
        </w:rPr>
        <w:t>komponeneseit</w:t>
      </w:r>
      <w:proofErr w:type="spellEnd"/>
      <w:r w:rsidRPr="00AC1EDC">
        <w:rPr>
          <w:rFonts w:ascii="Times New Roman" w:hAnsi="Times New Roman" w:cs="Times New Roman"/>
          <w:color w:val="000000" w:themeColor="text1"/>
          <w:sz w:val="24"/>
          <w:szCs w:val="24"/>
        </w:rPr>
        <w:t xml:space="preserve">: a drámai hős, cselekmény, konfliktus fogalmát, a dráma nyelvezetét, a </w:t>
      </w:r>
      <w:proofErr w:type="spellStart"/>
      <w:r w:rsidRPr="00AC1EDC">
        <w:rPr>
          <w:rFonts w:ascii="Times New Roman" w:hAnsi="Times New Roman" w:cs="Times New Roman"/>
          <w:color w:val="000000" w:themeColor="text1"/>
          <w:sz w:val="24"/>
          <w:szCs w:val="24"/>
        </w:rPr>
        <w:t>remarka</w:t>
      </w:r>
      <w:proofErr w:type="spellEnd"/>
      <w:r w:rsidRPr="00AC1EDC">
        <w:rPr>
          <w:rFonts w:ascii="Times New Roman" w:hAnsi="Times New Roman" w:cs="Times New Roman"/>
          <w:color w:val="000000" w:themeColor="text1"/>
          <w:sz w:val="24"/>
          <w:szCs w:val="24"/>
        </w:rPr>
        <w:t xml:space="preserve"> és a dialógus viszonyát. </w:t>
      </w:r>
      <w:proofErr w:type="spellStart"/>
      <w:r w:rsidRPr="00AC1EDC">
        <w:rPr>
          <w:rFonts w:ascii="Times New Roman" w:hAnsi="Times New Roman" w:cs="Times New Roman"/>
          <w:color w:val="000000" w:themeColor="text1"/>
          <w:sz w:val="24"/>
          <w:szCs w:val="24"/>
        </w:rPr>
        <w:t>Andrejev</w:t>
      </w:r>
      <w:proofErr w:type="spellEnd"/>
      <w:r w:rsidRPr="00AC1EDC">
        <w:rPr>
          <w:rFonts w:ascii="Times New Roman" w:hAnsi="Times New Roman" w:cs="Times New Roman"/>
          <w:color w:val="000000" w:themeColor="text1"/>
          <w:sz w:val="24"/>
          <w:szCs w:val="24"/>
        </w:rPr>
        <w:t xml:space="preserve"> az orosz századelő meghatározó színházi </w:t>
      </w:r>
      <w:proofErr w:type="gramStart"/>
      <w:r w:rsidRPr="00AC1EDC">
        <w:rPr>
          <w:rFonts w:ascii="Times New Roman" w:hAnsi="Times New Roman" w:cs="Times New Roman"/>
          <w:color w:val="000000" w:themeColor="text1"/>
          <w:sz w:val="24"/>
          <w:szCs w:val="24"/>
        </w:rPr>
        <w:t>vitájába  kapcsolódva</w:t>
      </w:r>
      <w:proofErr w:type="gramEnd"/>
      <w:r w:rsidRPr="00AC1EDC">
        <w:rPr>
          <w:rFonts w:ascii="Times New Roman" w:hAnsi="Times New Roman" w:cs="Times New Roman"/>
          <w:color w:val="000000" w:themeColor="text1"/>
          <w:sz w:val="24"/>
          <w:szCs w:val="24"/>
        </w:rPr>
        <w:t xml:space="preserve"> a  </w:t>
      </w:r>
      <w:r w:rsidRPr="00AC1EDC">
        <w:rPr>
          <w:rFonts w:ascii="Times New Roman" w:hAnsi="Times New Roman" w:cs="Times New Roman"/>
          <w:i/>
          <w:color w:val="000000" w:themeColor="text1"/>
          <w:sz w:val="24"/>
          <w:szCs w:val="24"/>
        </w:rPr>
        <w:t xml:space="preserve"> Levelek a színházról I-II </w:t>
      </w:r>
      <w:r w:rsidRPr="00AC1EDC">
        <w:rPr>
          <w:rFonts w:ascii="Times New Roman" w:hAnsi="Times New Roman" w:cs="Times New Roman"/>
          <w:color w:val="000000" w:themeColor="text1"/>
          <w:sz w:val="24"/>
          <w:szCs w:val="24"/>
        </w:rPr>
        <w:t xml:space="preserve">(1911-1913) c. elméleti munkájában a drámaelmélettel párhuzamosan megalkotja színháznak mint fenoménnek sajátos, </w:t>
      </w:r>
      <w:proofErr w:type="spellStart"/>
      <w:r w:rsidRPr="00AC1EDC">
        <w:rPr>
          <w:rFonts w:ascii="Times New Roman" w:hAnsi="Times New Roman" w:cs="Times New Roman"/>
          <w:color w:val="000000" w:themeColor="text1"/>
          <w:sz w:val="24"/>
          <w:szCs w:val="24"/>
        </w:rPr>
        <w:t>andrejevi</w:t>
      </w:r>
      <w:proofErr w:type="spellEnd"/>
      <w:r w:rsidRPr="00AC1EDC">
        <w:rPr>
          <w:rFonts w:ascii="Times New Roman" w:hAnsi="Times New Roman" w:cs="Times New Roman"/>
          <w:color w:val="000000" w:themeColor="text1"/>
          <w:sz w:val="24"/>
          <w:szCs w:val="24"/>
        </w:rPr>
        <w:t xml:space="preserve"> koncepcióját, amellyel jóval megelőzve korát utat nyit az orosz </w:t>
      </w:r>
      <w:proofErr w:type="spellStart"/>
      <w:r w:rsidRPr="00AC1EDC">
        <w:rPr>
          <w:rFonts w:ascii="Times New Roman" w:hAnsi="Times New Roman" w:cs="Times New Roman"/>
          <w:color w:val="000000" w:themeColor="text1"/>
          <w:sz w:val="24"/>
          <w:szCs w:val="24"/>
        </w:rPr>
        <w:t>avantgarde</w:t>
      </w:r>
      <w:proofErr w:type="spellEnd"/>
      <w:r w:rsidRPr="00AC1EDC">
        <w:rPr>
          <w:rFonts w:ascii="Times New Roman" w:hAnsi="Times New Roman" w:cs="Times New Roman"/>
          <w:color w:val="000000" w:themeColor="text1"/>
          <w:sz w:val="24"/>
          <w:szCs w:val="24"/>
        </w:rPr>
        <w:t xml:space="preserve"> színházi elképzeléseinek.</w:t>
      </w:r>
    </w:p>
    <w:p w14:paraId="747A68D8" w14:textId="77777777" w:rsidR="007B03C0" w:rsidRPr="00AC1EDC" w:rsidRDefault="007B03C0" w:rsidP="004D4052">
      <w:pPr>
        <w:spacing w:after="0" w:line="240" w:lineRule="auto"/>
        <w:ind w:firstLine="709"/>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Az előadás a teoretikus munkával, valamint egy </w:t>
      </w:r>
      <w:proofErr w:type="spellStart"/>
      <w:r w:rsidRPr="00AC1EDC">
        <w:rPr>
          <w:rFonts w:ascii="Times New Roman" w:hAnsi="Times New Roman" w:cs="Times New Roman"/>
          <w:color w:val="000000" w:themeColor="text1"/>
          <w:sz w:val="24"/>
          <w:szCs w:val="24"/>
        </w:rPr>
        <w:t>pánpsziché</w:t>
      </w:r>
      <w:proofErr w:type="spellEnd"/>
      <w:r w:rsidRPr="00AC1EDC">
        <w:rPr>
          <w:rFonts w:ascii="Times New Roman" w:hAnsi="Times New Roman" w:cs="Times New Roman"/>
          <w:color w:val="000000" w:themeColor="text1"/>
          <w:sz w:val="24"/>
          <w:szCs w:val="24"/>
        </w:rPr>
        <w:t xml:space="preserve"> dráma elemzésével foglalkozik.</w:t>
      </w:r>
    </w:p>
    <w:p w14:paraId="3EFFE853" w14:textId="77777777" w:rsidR="007B03C0" w:rsidRPr="00AC1EDC" w:rsidRDefault="007B03C0" w:rsidP="004D4052">
      <w:pPr>
        <w:pStyle w:val="Nincstrkz"/>
        <w:rPr>
          <w:rFonts w:cs="Times New Roman"/>
          <w:b/>
          <w:bCs/>
          <w:smallCaps/>
          <w:color w:val="000000" w:themeColor="text1"/>
          <w:sz w:val="24"/>
          <w:szCs w:val="24"/>
        </w:rPr>
      </w:pPr>
    </w:p>
    <w:p w14:paraId="726F62E9" w14:textId="77777777" w:rsidR="00CA33BB" w:rsidRPr="00AC1EDC" w:rsidRDefault="00CA33BB" w:rsidP="007B0348">
      <w:pPr>
        <w:spacing w:after="0" w:line="240" w:lineRule="auto"/>
        <w:rPr>
          <w:rFonts w:ascii="Times New Roman" w:hAnsi="Times New Roman" w:cs="Times New Roman"/>
          <w:b/>
          <w:bCs/>
          <w:smallCaps/>
          <w:color w:val="000000" w:themeColor="text1"/>
          <w:sz w:val="24"/>
          <w:szCs w:val="24"/>
        </w:rPr>
      </w:pPr>
    </w:p>
    <w:p w14:paraId="617C9565" w14:textId="329DFFE9" w:rsidR="00051DC5" w:rsidRPr="00AC1EDC" w:rsidRDefault="00051DC5" w:rsidP="007B0348">
      <w:pPr>
        <w:spacing w:after="0" w:line="240" w:lineRule="auto"/>
        <w:rPr>
          <w:rFonts w:ascii="Times New Roman" w:hAnsi="Times New Roman" w:cs="Times New Roman"/>
          <w:b/>
          <w:bCs/>
          <w:smallCaps/>
          <w:color w:val="000000" w:themeColor="text1"/>
          <w:sz w:val="24"/>
          <w:szCs w:val="24"/>
        </w:rPr>
      </w:pPr>
      <w:proofErr w:type="spellStart"/>
      <w:r w:rsidRPr="00AC1EDC">
        <w:rPr>
          <w:rFonts w:ascii="Times New Roman" w:hAnsi="Times New Roman" w:cs="Times New Roman"/>
          <w:b/>
          <w:bCs/>
          <w:smallCaps/>
          <w:color w:val="000000" w:themeColor="text1"/>
          <w:sz w:val="24"/>
          <w:szCs w:val="24"/>
        </w:rPr>
        <w:t>Hetényi</w:t>
      </w:r>
      <w:proofErr w:type="spellEnd"/>
      <w:r w:rsidRPr="00AC1EDC">
        <w:rPr>
          <w:rFonts w:ascii="Times New Roman" w:hAnsi="Times New Roman" w:cs="Times New Roman"/>
          <w:b/>
          <w:bCs/>
          <w:smallCaps/>
          <w:color w:val="000000" w:themeColor="text1"/>
          <w:sz w:val="24"/>
          <w:szCs w:val="24"/>
        </w:rPr>
        <w:t xml:space="preserve"> </w:t>
      </w:r>
      <w:r w:rsidRPr="00AC1EDC">
        <w:rPr>
          <w:rFonts w:ascii="Times New Roman félkövér" w:hAnsi="Times New Roman félkövér" w:cs="Times New Roman"/>
          <w:b/>
          <w:bCs/>
          <w:color w:val="000000" w:themeColor="text1"/>
          <w:sz w:val="24"/>
          <w:szCs w:val="24"/>
        </w:rPr>
        <w:t>Zsuzsa</w:t>
      </w:r>
    </w:p>
    <w:p w14:paraId="3228288D" w14:textId="64665F41" w:rsidR="00CA33BB" w:rsidRPr="00AC1EDC" w:rsidRDefault="00051DC5" w:rsidP="007B0348">
      <w:pPr>
        <w:spacing w:after="0" w:line="240" w:lineRule="auto"/>
        <w:rPr>
          <w:rFonts w:ascii="Times New Roman" w:hAnsi="Times New Roman" w:cs="Times New Roman"/>
          <w:i/>
          <w:iCs/>
          <w:color w:val="000000" w:themeColor="text1"/>
          <w:sz w:val="24"/>
          <w:szCs w:val="24"/>
        </w:rPr>
      </w:pPr>
      <w:r w:rsidRPr="00AC1EDC">
        <w:rPr>
          <w:rFonts w:ascii="Times New Roman" w:hAnsi="Times New Roman" w:cs="Times New Roman"/>
          <w:i/>
          <w:iCs/>
          <w:smallCaps/>
          <w:color w:val="000000" w:themeColor="text1"/>
          <w:sz w:val="24"/>
          <w:szCs w:val="24"/>
        </w:rPr>
        <w:t>(</w:t>
      </w:r>
      <w:r w:rsidR="00CA33BB" w:rsidRPr="00AC1EDC">
        <w:rPr>
          <w:rFonts w:ascii="Times New Roman" w:hAnsi="Times New Roman" w:cs="Times New Roman"/>
          <w:i/>
          <w:iCs/>
          <w:color w:val="000000" w:themeColor="text1"/>
          <w:sz w:val="24"/>
          <w:szCs w:val="24"/>
        </w:rPr>
        <w:t>Eötvös Loránd Tudományegyetem BTK, Szláv és Balti Filológia Intézet)</w:t>
      </w:r>
    </w:p>
    <w:p w14:paraId="4CD60CF2" w14:textId="77777777" w:rsidR="00051DC5" w:rsidRPr="00AC1EDC" w:rsidRDefault="00051DC5" w:rsidP="007B0348">
      <w:pPr>
        <w:spacing w:after="0" w:line="240" w:lineRule="auto"/>
        <w:rPr>
          <w:rFonts w:ascii="Times New Roman" w:hAnsi="Times New Roman" w:cs="Times New Roman"/>
          <w:color w:val="000000" w:themeColor="text1"/>
          <w:sz w:val="24"/>
          <w:szCs w:val="24"/>
        </w:rPr>
      </w:pPr>
    </w:p>
    <w:p w14:paraId="58E1B524" w14:textId="77777777" w:rsidR="00FE644E" w:rsidRPr="00AC1EDC" w:rsidRDefault="00FE644E" w:rsidP="007B0348">
      <w:pPr>
        <w:shd w:val="clear" w:color="auto" w:fill="FDFCFA"/>
        <w:spacing w:after="0" w:line="240" w:lineRule="auto"/>
        <w:jc w:val="center"/>
        <w:rPr>
          <w:rFonts w:ascii="Times New Roman" w:eastAsia="Times New Roman" w:hAnsi="Times New Roman" w:cs="Times New Roman"/>
          <w:b/>
          <w:bCs/>
          <w:color w:val="000000" w:themeColor="text1"/>
          <w:sz w:val="24"/>
          <w:szCs w:val="24"/>
          <w:lang w:eastAsia="hu-HU"/>
        </w:rPr>
      </w:pPr>
      <w:r w:rsidRPr="00AC1EDC">
        <w:rPr>
          <w:rFonts w:ascii="Times New Roman" w:eastAsia="Times New Roman" w:hAnsi="Times New Roman" w:cs="Times New Roman"/>
          <w:b/>
          <w:bCs/>
          <w:color w:val="000000" w:themeColor="text1"/>
          <w:sz w:val="24"/>
          <w:szCs w:val="24"/>
          <w:lang w:eastAsia="hu-HU"/>
        </w:rPr>
        <w:t>Énjátékok, névjátékok: az Én pozicionálásnak határhelyzetei (a húszas évek orosz prózájában)</w:t>
      </w:r>
    </w:p>
    <w:p w14:paraId="65EF0EAD" w14:textId="77777777" w:rsidR="00FE644E" w:rsidRPr="00AC1EDC" w:rsidRDefault="00FE644E" w:rsidP="007B0348">
      <w:pPr>
        <w:shd w:val="clear" w:color="auto" w:fill="FDFCFA"/>
        <w:spacing w:after="0" w:line="240" w:lineRule="auto"/>
        <w:ind w:firstLine="709"/>
        <w:rPr>
          <w:rFonts w:ascii="Times New Roman" w:eastAsia="Times New Roman" w:hAnsi="Times New Roman" w:cs="Times New Roman"/>
          <w:color w:val="000000" w:themeColor="text1"/>
          <w:sz w:val="24"/>
          <w:szCs w:val="24"/>
          <w:lang w:eastAsia="hu-HU"/>
        </w:rPr>
      </w:pPr>
      <w:r w:rsidRPr="00AC1EDC">
        <w:rPr>
          <w:rFonts w:ascii="Times New Roman" w:eastAsia="Times New Roman" w:hAnsi="Times New Roman" w:cs="Times New Roman"/>
          <w:color w:val="000000" w:themeColor="text1"/>
          <w:sz w:val="24"/>
          <w:szCs w:val="24"/>
          <w:lang w:eastAsia="hu-HU"/>
        </w:rPr>
        <w:t> </w:t>
      </w:r>
    </w:p>
    <w:p w14:paraId="1F12F291" w14:textId="77777777" w:rsidR="00FE644E" w:rsidRPr="00AC1EDC" w:rsidRDefault="00FE644E" w:rsidP="007B0348">
      <w:pPr>
        <w:shd w:val="clear" w:color="auto" w:fill="FDFCFA"/>
        <w:spacing w:after="0" w:line="240" w:lineRule="auto"/>
        <w:jc w:val="both"/>
        <w:rPr>
          <w:rFonts w:ascii="Times New Roman" w:eastAsia="Times New Roman" w:hAnsi="Times New Roman" w:cs="Times New Roman"/>
          <w:color w:val="000000" w:themeColor="text1"/>
          <w:sz w:val="24"/>
          <w:szCs w:val="24"/>
          <w:lang w:eastAsia="hu-HU"/>
        </w:rPr>
      </w:pPr>
      <w:r w:rsidRPr="00AC1EDC">
        <w:rPr>
          <w:rFonts w:ascii="Times New Roman" w:eastAsia="Times New Roman" w:hAnsi="Times New Roman" w:cs="Times New Roman"/>
          <w:color w:val="000000" w:themeColor="text1"/>
          <w:sz w:val="24"/>
          <w:szCs w:val="24"/>
          <w:lang w:eastAsia="hu-HU"/>
        </w:rPr>
        <w:t>A műbe helyezett szerző (szerzői név) sajátos fikciós narrációs stratégia, amely egyfelől egy erősen konstruált írói énképet hoz játékba, másfelől funkciója magára az elbeszélői fókuszra, az identitást is érintő bizonytalanságra, átmenetiségre vonatkozik. Az előadásban ajánlott elemzések következtetése ahhoz vezetett, hogy az átmeneti műfaj szorosan összefügg az Én pozicionálásnak átmeneti állapotaival, határhelyzeteivel, ami a nem-</w:t>
      </w:r>
      <w:proofErr w:type="spellStart"/>
      <w:r w:rsidRPr="00AC1EDC">
        <w:rPr>
          <w:rFonts w:ascii="Times New Roman" w:eastAsia="Times New Roman" w:hAnsi="Times New Roman" w:cs="Times New Roman"/>
          <w:color w:val="000000" w:themeColor="text1"/>
          <w:sz w:val="24"/>
          <w:szCs w:val="24"/>
          <w:lang w:eastAsia="hu-HU"/>
        </w:rPr>
        <w:t>mimetikus</w:t>
      </w:r>
      <w:proofErr w:type="spellEnd"/>
      <w:r w:rsidRPr="00AC1EDC">
        <w:rPr>
          <w:rFonts w:ascii="Times New Roman" w:eastAsia="Times New Roman" w:hAnsi="Times New Roman" w:cs="Times New Roman"/>
          <w:color w:val="000000" w:themeColor="text1"/>
          <w:sz w:val="24"/>
          <w:szCs w:val="24"/>
          <w:lang w:eastAsia="hu-HU"/>
        </w:rPr>
        <w:t xml:space="preserve"> ábrázolás kondíciója (feltétele és állapota is).</w:t>
      </w:r>
    </w:p>
    <w:p w14:paraId="358E111F" w14:textId="77777777" w:rsidR="00382AD0" w:rsidRPr="00AC1EDC" w:rsidRDefault="00FE644E" w:rsidP="00382AD0">
      <w:pPr>
        <w:shd w:val="clear" w:color="auto" w:fill="FDFCFA"/>
        <w:spacing w:after="0" w:line="240" w:lineRule="auto"/>
        <w:ind w:firstLine="709"/>
        <w:jc w:val="both"/>
        <w:rPr>
          <w:rFonts w:ascii="Times New Roman" w:eastAsia="Times New Roman" w:hAnsi="Times New Roman" w:cs="Times New Roman"/>
          <w:color w:val="000000" w:themeColor="text1"/>
          <w:sz w:val="24"/>
          <w:szCs w:val="24"/>
          <w:lang w:eastAsia="hu-HU"/>
        </w:rPr>
      </w:pPr>
      <w:r w:rsidRPr="00AC1EDC">
        <w:rPr>
          <w:rFonts w:ascii="Times New Roman" w:eastAsia="Times New Roman" w:hAnsi="Times New Roman" w:cs="Times New Roman"/>
          <w:color w:val="000000" w:themeColor="text1"/>
          <w:sz w:val="24"/>
          <w:szCs w:val="24"/>
          <w:lang w:eastAsia="hu-HU"/>
        </w:rPr>
        <w:t>Előadásom elején röviden bemutatom a </w:t>
      </w:r>
      <w:r w:rsidRPr="00AC1EDC">
        <w:rPr>
          <w:rFonts w:ascii="Times New Roman" w:eastAsia="Times New Roman" w:hAnsi="Times New Roman" w:cs="Times New Roman"/>
          <w:i/>
          <w:iCs/>
          <w:color w:val="000000" w:themeColor="text1"/>
          <w:sz w:val="24"/>
          <w:szCs w:val="24"/>
          <w:lang w:eastAsia="hu-HU"/>
        </w:rPr>
        <w:t>Határjelenségek</w:t>
      </w:r>
      <w:r w:rsidRPr="00AC1EDC">
        <w:rPr>
          <w:rFonts w:ascii="Times New Roman" w:eastAsia="Times New Roman" w:hAnsi="Times New Roman" w:cs="Times New Roman"/>
          <w:color w:val="000000" w:themeColor="text1"/>
          <w:sz w:val="24"/>
          <w:szCs w:val="24"/>
          <w:lang w:eastAsia="hu-HU"/>
        </w:rPr>
        <w:t> című orosz-magyar projektet, amelynek magyar témavezetője vagyok.</w:t>
      </w:r>
    </w:p>
    <w:p w14:paraId="283009AE" w14:textId="77777777" w:rsidR="00382AD0" w:rsidRPr="00AC1EDC" w:rsidRDefault="00382AD0" w:rsidP="00382AD0">
      <w:pPr>
        <w:shd w:val="clear" w:color="auto" w:fill="FDFCFA"/>
        <w:spacing w:after="0" w:line="240" w:lineRule="auto"/>
        <w:ind w:firstLine="709"/>
        <w:jc w:val="both"/>
        <w:rPr>
          <w:rFonts w:ascii="Times New Roman" w:eastAsia="Times New Roman" w:hAnsi="Times New Roman" w:cs="Times New Roman"/>
          <w:color w:val="000000" w:themeColor="text1"/>
          <w:sz w:val="24"/>
          <w:szCs w:val="24"/>
          <w:lang w:eastAsia="hu-HU"/>
        </w:rPr>
      </w:pPr>
    </w:p>
    <w:p w14:paraId="75D4C6E8" w14:textId="77777777" w:rsidR="00382AD0" w:rsidRPr="00AC1EDC" w:rsidRDefault="00382AD0" w:rsidP="00382AD0">
      <w:pPr>
        <w:shd w:val="clear" w:color="auto" w:fill="FDFCFA"/>
        <w:spacing w:after="0" w:line="240" w:lineRule="auto"/>
        <w:ind w:firstLine="709"/>
        <w:jc w:val="both"/>
        <w:rPr>
          <w:rFonts w:ascii="Times New Roman" w:eastAsia="Times New Roman" w:hAnsi="Times New Roman" w:cs="Times New Roman"/>
          <w:color w:val="000000" w:themeColor="text1"/>
          <w:sz w:val="24"/>
          <w:szCs w:val="24"/>
          <w:lang w:eastAsia="hu-HU"/>
        </w:rPr>
      </w:pPr>
    </w:p>
    <w:p w14:paraId="07B1332F" w14:textId="77777777" w:rsidR="00AC1EDC" w:rsidRPr="00AC1EDC" w:rsidRDefault="00AC1EDC" w:rsidP="00AC1EDC">
      <w:pPr>
        <w:spacing w:after="0" w:line="240" w:lineRule="auto"/>
        <w:rPr>
          <w:rFonts w:ascii="Times New Roman" w:hAnsi="Times New Roman" w:cs="Times New Roman"/>
          <w:b/>
          <w:bCs/>
          <w:smallCaps/>
          <w:color w:val="000000" w:themeColor="text1"/>
          <w:sz w:val="24"/>
          <w:szCs w:val="24"/>
        </w:rPr>
      </w:pPr>
      <w:r w:rsidRPr="00AC1EDC">
        <w:rPr>
          <w:rFonts w:ascii="Times New Roman" w:hAnsi="Times New Roman" w:cs="Times New Roman"/>
          <w:b/>
          <w:bCs/>
          <w:smallCaps/>
          <w:color w:val="000000" w:themeColor="text1"/>
          <w:sz w:val="24"/>
          <w:szCs w:val="24"/>
        </w:rPr>
        <w:t xml:space="preserve">Józsa </w:t>
      </w:r>
      <w:r w:rsidRPr="00AC1EDC">
        <w:rPr>
          <w:rFonts w:ascii="Times New Roman félkövér" w:hAnsi="Times New Roman félkövér" w:cs="Times New Roman"/>
          <w:b/>
          <w:bCs/>
          <w:color w:val="000000" w:themeColor="text1"/>
          <w:sz w:val="24"/>
          <w:szCs w:val="24"/>
        </w:rPr>
        <w:t>György Zoltán</w:t>
      </w:r>
    </w:p>
    <w:p w14:paraId="34054D0B" w14:textId="77777777" w:rsidR="00AC1EDC" w:rsidRPr="00AC1EDC" w:rsidRDefault="00AC1EDC" w:rsidP="00AC1EDC">
      <w:pPr>
        <w:spacing w:after="0" w:line="240" w:lineRule="auto"/>
        <w:rPr>
          <w:rFonts w:ascii="Times New Roman" w:hAnsi="Times New Roman" w:cs="Times New Roman"/>
          <w:i/>
          <w:iCs/>
          <w:color w:val="000000" w:themeColor="text1"/>
          <w:sz w:val="24"/>
          <w:szCs w:val="24"/>
        </w:rPr>
      </w:pPr>
      <w:r w:rsidRPr="00AC1EDC">
        <w:rPr>
          <w:rFonts w:ascii="Times New Roman" w:hAnsi="Times New Roman" w:cs="Times New Roman"/>
          <w:i/>
          <w:iCs/>
          <w:color w:val="000000" w:themeColor="text1"/>
          <w:sz w:val="24"/>
          <w:szCs w:val="24"/>
        </w:rPr>
        <w:t>(Eötvös Loránd Tudományegyetem BTK, Szláv és Balti Filológia Intézet)</w:t>
      </w:r>
    </w:p>
    <w:p w14:paraId="4A6976F6" w14:textId="77777777" w:rsidR="00AC1EDC" w:rsidRPr="00AC1EDC" w:rsidRDefault="00AC1EDC" w:rsidP="00AC1EDC">
      <w:pPr>
        <w:spacing w:after="0" w:line="240" w:lineRule="auto"/>
        <w:rPr>
          <w:rFonts w:ascii="Times New Roman" w:hAnsi="Times New Roman" w:cs="Times New Roman"/>
          <w:i/>
          <w:iCs/>
          <w:color w:val="000000" w:themeColor="text1"/>
          <w:sz w:val="24"/>
          <w:szCs w:val="24"/>
        </w:rPr>
      </w:pPr>
    </w:p>
    <w:p w14:paraId="4B059EA6" w14:textId="77777777" w:rsidR="00AC1EDC" w:rsidRPr="00AC1EDC" w:rsidRDefault="00AC1EDC" w:rsidP="00AC1EDC">
      <w:pPr>
        <w:spacing w:after="0" w:line="240" w:lineRule="auto"/>
        <w:jc w:val="center"/>
        <w:rPr>
          <w:rFonts w:ascii="Times New Roman" w:hAnsi="Times New Roman" w:cs="Times New Roman"/>
          <w:b/>
          <w:bCs/>
          <w:color w:val="000000" w:themeColor="text1"/>
          <w:sz w:val="24"/>
          <w:szCs w:val="24"/>
        </w:rPr>
      </w:pPr>
      <w:r w:rsidRPr="00AC1EDC">
        <w:rPr>
          <w:rFonts w:ascii="Times New Roman" w:hAnsi="Times New Roman" w:cs="Times New Roman"/>
          <w:b/>
          <w:bCs/>
          <w:color w:val="000000" w:themeColor="text1"/>
          <w:sz w:val="24"/>
          <w:szCs w:val="24"/>
        </w:rPr>
        <w:t xml:space="preserve">A labirintus-motívum Merezskovszkij </w:t>
      </w:r>
      <w:r w:rsidRPr="00AC1EDC">
        <w:rPr>
          <w:rFonts w:ascii="Times New Roman" w:hAnsi="Times New Roman" w:cs="Times New Roman"/>
          <w:b/>
          <w:bCs/>
          <w:i/>
          <w:color w:val="000000" w:themeColor="text1"/>
          <w:sz w:val="24"/>
          <w:szCs w:val="24"/>
        </w:rPr>
        <w:t>Leonardo da Vinci</w:t>
      </w:r>
      <w:r w:rsidRPr="00AC1EDC">
        <w:rPr>
          <w:rFonts w:ascii="Times New Roman" w:hAnsi="Times New Roman" w:cs="Times New Roman"/>
          <w:b/>
          <w:bCs/>
          <w:color w:val="000000" w:themeColor="text1"/>
          <w:sz w:val="24"/>
          <w:szCs w:val="24"/>
        </w:rPr>
        <w:t xml:space="preserve"> című regényében</w:t>
      </w:r>
    </w:p>
    <w:p w14:paraId="31A413A2" w14:textId="77777777" w:rsidR="00AC1EDC" w:rsidRPr="00AC1EDC" w:rsidRDefault="00AC1EDC" w:rsidP="00AC1EDC">
      <w:pPr>
        <w:spacing w:after="0" w:line="240" w:lineRule="auto"/>
        <w:jc w:val="center"/>
        <w:rPr>
          <w:rFonts w:ascii="Times New Roman" w:hAnsi="Times New Roman" w:cs="Times New Roman"/>
          <w:b/>
          <w:bCs/>
          <w:color w:val="000000" w:themeColor="text1"/>
          <w:sz w:val="24"/>
          <w:szCs w:val="24"/>
        </w:rPr>
      </w:pPr>
    </w:p>
    <w:p w14:paraId="7E91F2B5" w14:textId="77777777" w:rsidR="00AC1EDC" w:rsidRPr="00AC1EDC" w:rsidRDefault="00AC1EDC" w:rsidP="00AC1EDC">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Az orosz századfordulón – egyebek mellett Nietzsche szövegeinek eleven értelmező közvetítésének betudhatóan – igencsak elterjedt labirintus-szimbólum nem csekély mértékben az Örök Nőiség motívumköréhez kötődik Ariadné egyfajta </w:t>
      </w:r>
      <w:proofErr w:type="spellStart"/>
      <w:r w:rsidRPr="00AC1EDC">
        <w:rPr>
          <w:rFonts w:ascii="Times New Roman" w:hAnsi="Times New Roman" w:cs="Times New Roman"/>
          <w:color w:val="000000" w:themeColor="text1"/>
          <w:sz w:val="24"/>
          <w:szCs w:val="24"/>
        </w:rPr>
        <w:t>psychopomposként</w:t>
      </w:r>
      <w:proofErr w:type="spellEnd"/>
      <w:r w:rsidRPr="00AC1EDC">
        <w:rPr>
          <w:rFonts w:ascii="Times New Roman" w:hAnsi="Times New Roman" w:cs="Times New Roman"/>
          <w:color w:val="000000" w:themeColor="text1"/>
          <w:sz w:val="24"/>
          <w:szCs w:val="24"/>
        </w:rPr>
        <w:t xml:space="preserve"> értelmezett alakja révén. Poétikai és gnoszeológiai </w:t>
      </w:r>
      <w:proofErr w:type="spellStart"/>
      <w:r w:rsidRPr="00AC1EDC">
        <w:rPr>
          <w:rFonts w:ascii="Times New Roman" w:hAnsi="Times New Roman" w:cs="Times New Roman"/>
          <w:color w:val="000000" w:themeColor="text1"/>
          <w:sz w:val="24"/>
          <w:szCs w:val="24"/>
        </w:rPr>
        <w:t>episztemének</w:t>
      </w:r>
      <w:proofErr w:type="spellEnd"/>
      <w:r w:rsidRPr="00AC1EDC">
        <w:rPr>
          <w:rFonts w:ascii="Times New Roman" w:hAnsi="Times New Roman" w:cs="Times New Roman"/>
          <w:color w:val="000000" w:themeColor="text1"/>
          <w:sz w:val="24"/>
          <w:szCs w:val="24"/>
        </w:rPr>
        <w:t xml:space="preserve"> tekinthető. A vezérmotívum Merezskovszkijnál a </w:t>
      </w:r>
      <w:r w:rsidRPr="00AC1EDC">
        <w:rPr>
          <w:rFonts w:ascii="Times New Roman" w:hAnsi="Times New Roman" w:cs="Times New Roman"/>
          <w:i/>
          <w:color w:val="000000" w:themeColor="text1"/>
          <w:sz w:val="24"/>
          <w:szCs w:val="24"/>
        </w:rPr>
        <w:t xml:space="preserve">Krisztus és </w:t>
      </w:r>
      <w:proofErr w:type="spellStart"/>
      <w:r w:rsidRPr="00AC1EDC">
        <w:rPr>
          <w:rFonts w:ascii="Times New Roman" w:hAnsi="Times New Roman" w:cs="Times New Roman"/>
          <w:i/>
          <w:color w:val="000000" w:themeColor="text1"/>
          <w:sz w:val="24"/>
          <w:szCs w:val="24"/>
        </w:rPr>
        <w:t>antikrisztus</w:t>
      </w:r>
      <w:proofErr w:type="spellEnd"/>
      <w:r w:rsidRPr="00AC1EDC">
        <w:rPr>
          <w:rFonts w:ascii="Times New Roman" w:hAnsi="Times New Roman" w:cs="Times New Roman"/>
          <w:color w:val="000000" w:themeColor="text1"/>
          <w:sz w:val="24"/>
          <w:szCs w:val="24"/>
        </w:rPr>
        <w:t xml:space="preserve"> c. trilógia valamennyi részében kitüntetett szüzsé-alkotó szerepet tölt be. Zárt szakrális térként történő értelmezése és ábrázolása egészében azonban </w:t>
      </w:r>
      <w:r w:rsidRPr="00AC1EDC">
        <w:rPr>
          <w:rFonts w:ascii="Times New Roman" w:hAnsi="Times New Roman" w:cs="Times New Roman"/>
          <w:i/>
          <w:color w:val="000000" w:themeColor="text1"/>
          <w:sz w:val="24"/>
          <w:szCs w:val="24"/>
        </w:rPr>
        <w:t xml:space="preserve">Az istenek születése. </w:t>
      </w:r>
      <w:proofErr w:type="spellStart"/>
      <w:r w:rsidRPr="00AC1EDC">
        <w:rPr>
          <w:rFonts w:ascii="Times New Roman" w:hAnsi="Times New Roman" w:cs="Times New Roman"/>
          <w:i/>
          <w:color w:val="000000" w:themeColor="text1"/>
          <w:sz w:val="24"/>
          <w:szCs w:val="24"/>
        </w:rPr>
        <w:t>Tutankhamon</w:t>
      </w:r>
      <w:proofErr w:type="spellEnd"/>
      <w:r w:rsidRPr="00AC1EDC">
        <w:rPr>
          <w:rFonts w:ascii="Times New Roman" w:hAnsi="Times New Roman" w:cs="Times New Roman"/>
          <w:i/>
          <w:color w:val="000000" w:themeColor="text1"/>
          <w:sz w:val="24"/>
          <w:szCs w:val="24"/>
        </w:rPr>
        <w:t xml:space="preserve"> Krétán</w:t>
      </w:r>
      <w:r w:rsidRPr="00AC1EDC">
        <w:rPr>
          <w:rFonts w:ascii="Times New Roman" w:hAnsi="Times New Roman" w:cs="Times New Roman"/>
          <w:color w:val="000000" w:themeColor="text1"/>
          <w:sz w:val="24"/>
          <w:szCs w:val="24"/>
        </w:rPr>
        <w:t xml:space="preserve"> c., már az emigrációban keletkezett regényben, az ún. „Egyiptomi </w:t>
      </w:r>
      <w:proofErr w:type="spellStart"/>
      <w:r w:rsidRPr="00AC1EDC">
        <w:rPr>
          <w:rFonts w:ascii="Times New Roman" w:hAnsi="Times New Roman" w:cs="Times New Roman"/>
          <w:color w:val="000000" w:themeColor="text1"/>
          <w:sz w:val="24"/>
          <w:szCs w:val="24"/>
        </w:rPr>
        <w:t>dilógia</w:t>
      </w:r>
      <w:proofErr w:type="spellEnd"/>
      <w:r w:rsidRPr="00AC1EDC">
        <w:rPr>
          <w:rFonts w:ascii="Times New Roman" w:hAnsi="Times New Roman" w:cs="Times New Roman"/>
          <w:color w:val="000000" w:themeColor="text1"/>
          <w:sz w:val="24"/>
          <w:szCs w:val="24"/>
        </w:rPr>
        <w:t xml:space="preserve">” első darabjában lelhető fel: itt a véráldozatot feltételező vallást és egyben az attól való eltávolodást, a „jó és rossz” fogalmait megelőző állapot értelmezését, s a </w:t>
      </w:r>
      <w:proofErr w:type="spellStart"/>
      <w:r w:rsidRPr="00AC1EDC">
        <w:rPr>
          <w:rFonts w:ascii="Times New Roman" w:hAnsi="Times New Roman" w:cs="Times New Roman"/>
          <w:color w:val="000000" w:themeColor="text1"/>
          <w:sz w:val="24"/>
          <w:szCs w:val="24"/>
        </w:rPr>
        <w:t>mindebből</w:t>
      </w:r>
      <w:proofErr w:type="spellEnd"/>
      <w:r w:rsidRPr="00AC1EDC">
        <w:rPr>
          <w:rFonts w:ascii="Times New Roman" w:hAnsi="Times New Roman" w:cs="Times New Roman"/>
          <w:color w:val="000000" w:themeColor="text1"/>
          <w:sz w:val="24"/>
          <w:szCs w:val="24"/>
        </w:rPr>
        <w:t xml:space="preserve"> a talányból kivezető utat, egyfajta istenkeresést modellál a labirintus, miközben konkrét valójában az ősmítoszra épülő kultúrában a maga kultikus elemeivel a vallásváltás fordulópontjának kulcsmomentumát, az új Messiás vallása eljövetelének előérzetét foglalja immanensen önmagába. A </w:t>
      </w:r>
      <w:r w:rsidRPr="00AC1EDC">
        <w:rPr>
          <w:rFonts w:ascii="Times New Roman" w:hAnsi="Times New Roman" w:cs="Times New Roman"/>
          <w:i/>
          <w:color w:val="000000" w:themeColor="text1"/>
          <w:sz w:val="24"/>
          <w:szCs w:val="24"/>
        </w:rPr>
        <w:t>Leonardo da Vinci</w:t>
      </w:r>
      <w:r w:rsidRPr="00AC1EDC">
        <w:rPr>
          <w:rFonts w:ascii="Times New Roman" w:hAnsi="Times New Roman" w:cs="Times New Roman"/>
          <w:color w:val="000000" w:themeColor="text1"/>
          <w:sz w:val="24"/>
          <w:szCs w:val="24"/>
        </w:rPr>
        <w:t xml:space="preserve"> c. regény, elővételezve a beavatás-regény műfajának az egyiptomi </w:t>
      </w:r>
      <w:proofErr w:type="spellStart"/>
      <w:r w:rsidRPr="00AC1EDC">
        <w:rPr>
          <w:rFonts w:ascii="Times New Roman" w:hAnsi="Times New Roman" w:cs="Times New Roman"/>
          <w:color w:val="000000" w:themeColor="text1"/>
          <w:sz w:val="24"/>
          <w:szCs w:val="24"/>
        </w:rPr>
        <w:t>dilógiában</w:t>
      </w:r>
      <w:proofErr w:type="spellEnd"/>
      <w:r w:rsidRPr="00AC1EDC">
        <w:rPr>
          <w:rFonts w:ascii="Times New Roman" w:hAnsi="Times New Roman" w:cs="Times New Roman"/>
          <w:color w:val="000000" w:themeColor="text1"/>
          <w:sz w:val="24"/>
          <w:szCs w:val="24"/>
        </w:rPr>
        <w:t xml:space="preserve"> létrehozott változatát, az első trilógia középső darabjaként a reneszánsz humanizmusról meggyökeresedett </w:t>
      </w:r>
      <w:proofErr w:type="spellStart"/>
      <w:r w:rsidRPr="00AC1EDC">
        <w:rPr>
          <w:rFonts w:ascii="Times New Roman" w:hAnsi="Times New Roman" w:cs="Times New Roman"/>
          <w:bCs/>
          <w:color w:val="000000" w:themeColor="text1"/>
          <w:sz w:val="24"/>
          <w:szCs w:val="24"/>
          <w:shd w:val="clear" w:color="auto" w:fill="FFFFFF"/>
        </w:rPr>
        <w:t>Kulturträger</w:t>
      </w:r>
      <w:proofErr w:type="spellEnd"/>
      <w:r w:rsidRPr="00AC1EDC">
        <w:rPr>
          <w:rFonts w:ascii="Times New Roman" w:hAnsi="Times New Roman" w:cs="Times New Roman"/>
          <w:color w:val="000000" w:themeColor="text1"/>
          <w:sz w:val="24"/>
          <w:szCs w:val="24"/>
          <w:shd w:val="clear" w:color="auto" w:fill="FFFFFF"/>
        </w:rPr>
        <w:t xml:space="preserve">-képet vonja kétségbe, így válik egyben az alkotáshoz kötött szimbólummá is. Mind a beavatás, mind az önmegismerés szemszögéből a labirintus-motívum annak lényegi archetipikus sajátját, a </w:t>
      </w:r>
      <w:proofErr w:type="spellStart"/>
      <w:r w:rsidRPr="00AC1EDC">
        <w:rPr>
          <w:rFonts w:ascii="Times New Roman" w:hAnsi="Times New Roman" w:cs="Times New Roman"/>
          <w:color w:val="000000" w:themeColor="text1"/>
          <w:sz w:val="24"/>
          <w:szCs w:val="24"/>
          <w:shd w:val="clear" w:color="auto" w:fill="FFFFFF"/>
        </w:rPr>
        <w:t>Selbsthez</w:t>
      </w:r>
      <w:proofErr w:type="spellEnd"/>
      <w:r w:rsidRPr="00AC1EDC">
        <w:rPr>
          <w:rFonts w:ascii="Times New Roman" w:hAnsi="Times New Roman" w:cs="Times New Roman"/>
          <w:color w:val="000000" w:themeColor="text1"/>
          <w:sz w:val="24"/>
          <w:szCs w:val="24"/>
          <w:shd w:val="clear" w:color="auto" w:fill="FFFFFF"/>
        </w:rPr>
        <w:t xml:space="preserve"> vezető utat képviseli a regény szövetében. </w:t>
      </w:r>
    </w:p>
    <w:p w14:paraId="1B35729D" w14:textId="77777777" w:rsidR="00AC1EDC" w:rsidRPr="00AC1EDC" w:rsidRDefault="00AC1EDC" w:rsidP="00382AD0">
      <w:pPr>
        <w:shd w:val="clear" w:color="auto" w:fill="FDFCFA"/>
        <w:spacing w:after="0" w:line="240" w:lineRule="auto"/>
        <w:jc w:val="both"/>
        <w:rPr>
          <w:rFonts w:ascii="Times New Roman" w:eastAsia="Times New Roman" w:hAnsi="Times New Roman" w:cs="Times New Roman"/>
          <w:b/>
          <w:bCs/>
          <w:smallCaps/>
          <w:color w:val="000000" w:themeColor="text1"/>
          <w:sz w:val="24"/>
          <w:szCs w:val="24"/>
          <w:lang w:eastAsia="hu-HU"/>
        </w:rPr>
      </w:pPr>
    </w:p>
    <w:p w14:paraId="39E611AA" w14:textId="77777777" w:rsidR="00AC1EDC" w:rsidRPr="00AC1EDC" w:rsidRDefault="00AC1EDC" w:rsidP="00382AD0">
      <w:pPr>
        <w:shd w:val="clear" w:color="auto" w:fill="FDFCFA"/>
        <w:spacing w:after="0" w:line="240" w:lineRule="auto"/>
        <w:jc w:val="both"/>
        <w:rPr>
          <w:rFonts w:ascii="Times New Roman" w:eastAsia="Times New Roman" w:hAnsi="Times New Roman" w:cs="Times New Roman"/>
          <w:b/>
          <w:bCs/>
          <w:smallCaps/>
          <w:color w:val="000000" w:themeColor="text1"/>
          <w:sz w:val="24"/>
          <w:szCs w:val="24"/>
          <w:lang w:eastAsia="hu-HU"/>
        </w:rPr>
      </w:pPr>
    </w:p>
    <w:p w14:paraId="084F452B" w14:textId="6C7AB106" w:rsidR="00B9613D" w:rsidRPr="00AC1EDC" w:rsidRDefault="00B9613D" w:rsidP="00382AD0">
      <w:pPr>
        <w:shd w:val="clear" w:color="auto" w:fill="FDFCFA"/>
        <w:spacing w:after="0" w:line="240" w:lineRule="auto"/>
        <w:jc w:val="both"/>
        <w:rPr>
          <w:rFonts w:ascii="Times New Roman" w:eastAsia="Times New Roman" w:hAnsi="Times New Roman" w:cs="Times New Roman"/>
          <w:color w:val="000000" w:themeColor="text1"/>
          <w:sz w:val="24"/>
          <w:szCs w:val="24"/>
          <w:lang w:eastAsia="hu-HU"/>
        </w:rPr>
      </w:pPr>
      <w:proofErr w:type="spellStart"/>
      <w:r w:rsidRPr="00AC1EDC">
        <w:rPr>
          <w:rFonts w:ascii="Times New Roman" w:eastAsia="Times New Roman" w:hAnsi="Times New Roman" w:cs="Times New Roman"/>
          <w:b/>
          <w:bCs/>
          <w:smallCaps/>
          <w:color w:val="000000" w:themeColor="text1"/>
          <w:sz w:val="24"/>
          <w:szCs w:val="24"/>
          <w:lang w:eastAsia="hu-HU"/>
        </w:rPr>
        <w:t>Kalafatics</w:t>
      </w:r>
      <w:proofErr w:type="spellEnd"/>
      <w:r w:rsidRPr="00AC1EDC">
        <w:rPr>
          <w:rFonts w:ascii="Times New Roman" w:eastAsia="Times New Roman" w:hAnsi="Times New Roman" w:cs="Times New Roman"/>
          <w:b/>
          <w:bCs/>
          <w:smallCaps/>
          <w:color w:val="000000" w:themeColor="text1"/>
          <w:sz w:val="24"/>
          <w:szCs w:val="24"/>
          <w:lang w:eastAsia="hu-HU"/>
        </w:rPr>
        <w:t xml:space="preserve"> </w:t>
      </w:r>
      <w:r w:rsidRPr="00AC1EDC">
        <w:rPr>
          <w:rFonts w:ascii="Times New Roman félkövér" w:eastAsia="Times New Roman" w:hAnsi="Times New Roman félkövér" w:cs="Times New Roman"/>
          <w:b/>
          <w:bCs/>
          <w:color w:val="000000" w:themeColor="text1"/>
          <w:sz w:val="24"/>
          <w:szCs w:val="24"/>
          <w:lang w:eastAsia="hu-HU"/>
        </w:rPr>
        <w:t>Zsuzsanna</w:t>
      </w:r>
    </w:p>
    <w:p w14:paraId="63473CB3" w14:textId="0165277F" w:rsidR="00B9613D" w:rsidRPr="00AC1EDC" w:rsidRDefault="00B9613D" w:rsidP="00B9613D">
      <w:pPr>
        <w:shd w:val="clear" w:color="auto" w:fill="FFFFFF"/>
        <w:spacing w:after="0" w:line="240" w:lineRule="auto"/>
        <w:rPr>
          <w:rFonts w:ascii="Times New Roman" w:eastAsia="Times New Roman" w:hAnsi="Times New Roman" w:cs="Times New Roman"/>
          <w:i/>
          <w:iCs/>
          <w:color w:val="000000" w:themeColor="text1"/>
          <w:sz w:val="24"/>
          <w:szCs w:val="24"/>
          <w:lang w:eastAsia="hu-HU"/>
        </w:rPr>
      </w:pPr>
      <w:r w:rsidRPr="00AC1EDC">
        <w:rPr>
          <w:rFonts w:ascii="Times New Roman" w:eastAsia="Times New Roman" w:hAnsi="Times New Roman" w:cs="Times New Roman"/>
          <w:i/>
          <w:iCs/>
          <w:color w:val="000000" w:themeColor="text1"/>
          <w:sz w:val="24"/>
          <w:szCs w:val="24"/>
          <w:lang w:eastAsia="hu-HU"/>
        </w:rPr>
        <w:t>(B</w:t>
      </w:r>
      <w:r w:rsidR="00667F93" w:rsidRPr="00AC1EDC">
        <w:rPr>
          <w:rFonts w:ascii="Times New Roman" w:eastAsia="Times New Roman" w:hAnsi="Times New Roman" w:cs="Times New Roman"/>
          <w:i/>
          <w:iCs/>
          <w:color w:val="000000" w:themeColor="text1"/>
          <w:sz w:val="24"/>
          <w:szCs w:val="24"/>
          <w:lang w:eastAsia="hu-HU"/>
        </w:rPr>
        <w:t>udapesti Gazdasági Egyetem,</w:t>
      </w:r>
      <w:r w:rsidR="00F64713" w:rsidRPr="00AC1EDC">
        <w:rPr>
          <w:rFonts w:ascii="Times New Roman" w:eastAsia="Times New Roman" w:hAnsi="Times New Roman" w:cs="Times New Roman"/>
          <w:i/>
          <w:iCs/>
          <w:color w:val="000000" w:themeColor="text1"/>
          <w:sz w:val="24"/>
          <w:szCs w:val="24"/>
          <w:lang w:eastAsia="hu-HU"/>
        </w:rPr>
        <w:t xml:space="preserve"> Nemzetközi Üzleti Szaknyelvek Tanszék</w:t>
      </w:r>
      <w:r w:rsidRPr="00AC1EDC">
        <w:rPr>
          <w:rFonts w:ascii="Times New Roman" w:eastAsia="Times New Roman" w:hAnsi="Times New Roman" w:cs="Times New Roman"/>
          <w:i/>
          <w:iCs/>
          <w:color w:val="000000" w:themeColor="text1"/>
          <w:sz w:val="24"/>
          <w:szCs w:val="24"/>
          <w:lang w:eastAsia="hu-HU"/>
        </w:rPr>
        <w:t>)</w:t>
      </w:r>
    </w:p>
    <w:p w14:paraId="7AE961A0" w14:textId="77777777" w:rsidR="00B9613D" w:rsidRPr="00AC1EDC" w:rsidRDefault="00B9613D" w:rsidP="00B9613D">
      <w:pPr>
        <w:shd w:val="clear" w:color="auto" w:fill="FFFFFF"/>
        <w:spacing w:after="0" w:line="240" w:lineRule="auto"/>
        <w:rPr>
          <w:rFonts w:ascii="Times New Roman" w:eastAsia="Times New Roman" w:hAnsi="Times New Roman" w:cs="Times New Roman"/>
          <w:color w:val="000000" w:themeColor="text1"/>
          <w:sz w:val="24"/>
          <w:szCs w:val="24"/>
          <w:lang w:eastAsia="hu-HU"/>
        </w:rPr>
      </w:pPr>
    </w:p>
    <w:p w14:paraId="3EF09590" w14:textId="121CEE29" w:rsidR="00B9613D" w:rsidRPr="00AC1EDC" w:rsidRDefault="00B9613D" w:rsidP="00B9613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hu-HU"/>
        </w:rPr>
      </w:pPr>
      <w:r w:rsidRPr="00AC1EDC">
        <w:rPr>
          <w:rFonts w:ascii="Times New Roman" w:eastAsia="Times New Roman" w:hAnsi="Times New Roman" w:cs="Times New Roman"/>
          <w:b/>
          <w:bCs/>
          <w:color w:val="000000" w:themeColor="text1"/>
          <w:sz w:val="24"/>
          <w:szCs w:val="24"/>
          <w:lang w:eastAsia="hu-HU"/>
        </w:rPr>
        <w:t xml:space="preserve">Három művész találkozása a színpadon: </w:t>
      </w:r>
      <w:proofErr w:type="spellStart"/>
      <w:r w:rsidRPr="00AC1EDC">
        <w:rPr>
          <w:rFonts w:ascii="Times New Roman" w:eastAsia="Times New Roman" w:hAnsi="Times New Roman" w:cs="Times New Roman"/>
          <w:b/>
          <w:bCs/>
          <w:color w:val="000000" w:themeColor="text1"/>
          <w:sz w:val="24"/>
          <w:szCs w:val="24"/>
          <w:lang w:eastAsia="hu-HU"/>
        </w:rPr>
        <w:t>Palasovszky</w:t>
      </w:r>
      <w:proofErr w:type="spellEnd"/>
      <w:r w:rsidRPr="00AC1EDC">
        <w:rPr>
          <w:rFonts w:ascii="Times New Roman" w:eastAsia="Times New Roman" w:hAnsi="Times New Roman" w:cs="Times New Roman"/>
          <w:b/>
          <w:bCs/>
          <w:color w:val="000000" w:themeColor="text1"/>
          <w:sz w:val="24"/>
          <w:szCs w:val="24"/>
          <w:lang w:eastAsia="hu-HU"/>
        </w:rPr>
        <w:t xml:space="preserve"> Ödön, Nyikolaj </w:t>
      </w:r>
      <w:proofErr w:type="spellStart"/>
      <w:r w:rsidRPr="00AC1EDC">
        <w:rPr>
          <w:rFonts w:ascii="Times New Roman" w:eastAsia="Times New Roman" w:hAnsi="Times New Roman" w:cs="Times New Roman"/>
          <w:b/>
          <w:bCs/>
          <w:color w:val="000000" w:themeColor="text1"/>
          <w:sz w:val="24"/>
          <w:szCs w:val="24"/>
          <w:lang w:eastAsia="hu-HU"/>
        </w:rPr>
        <w:t>Jevreinov</w:t>
      </w:r>
      <w:proofErr w:type="spellEnd"/>
      <w:r w:rsidRPr="00AC1EDC">
        <w:rPr>
          <w:rFonts w:ascii="Times New Roman" w:eastAsia="Times New Roman" w:hAnsi="Times New Roman" w:cs="Times New Roman"/>
          <w:b/>
          <w:bCs/>
          <w:color w:val="000000" w:themeColor="text1"/>
          <w:sz w:val="24"/>
          <w:szCs w:val="24"/>
          <w:lang w:eastAsia="hu-HU"/>
        </w:rPr>
        <w:t xml:space="preserve">, Eva </w:t>
      </w:r>
      <w:proofErr w:type="spellStart"/>
      <w:r w:rsidRPr="00AC1EDC">
        <w:rPr>
          <w:rFonts w:ascii="Times New Roman" w:eastAsia="Times New Roman" w:hAnsi="Times New Roman" w:cs="Times New Roman"/>
          <w:b/>
          <w:bCs/>
          <w:color w:val="000000" w:themeColor="text1"/>
          <w:sz w:val="24"/>
          <w:szCs w:val="24"/>
          <w:lang w:eastAsia="hu-HU"/>
        </w:rPr>
        <w:t>Zeisel</w:t>
      </w:r>
      <w:proofErr w:type="spellEnd"/>
    </w:p>
    <w:p w14:paraId="1E708671" w14:textId="77777777" w:rsidR="00B9613D" w:rsidRPr="00AC1EDC" w:rsidRDefault="00B9613D" w:rsidP="00B9613D">
      <w:pPr>
        <w:shd w:val="clear" w:color="auto" w:fill="FFFFFF"/>
        <w:spacing w:after="0" w:line="330" w:lineRule="atLeast"/>
        <w:jc w:val="both"/>
        <w:rPr>
          <w:rFonts w:ascii="Times New Roman" w:eastAsia="Times New Roman" w:hAnsi="Times New Roman" w:cs="Times New Roman"/>
          <w:color w:val="000000" w:themeColor="text1"/>
          <w:sz w:val="24"/>
          <w:szCs w:val="24"/>
          <w:lang w:eastAsia="hu-HU"/>
        </w:rPr>
      </w:pPr>
    </w:p>
    <w:p w14:paraId="48D9C54D" w14:textId="7CD9B5E6" w:rsidR="00B9613D" w:rsidRPr="00AC1EDC" w:rsidRDefault="00B9613D" w:rsidP="00382AD0">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AC1EDC">
        <w:rPr>
          <w:rFonts w:ascii="Times New Roman" w:eastAsia="Times New Roman" w:hAnsi="Times New Roman" w:cs="Times New Roman"/>
          <w:color w:val="000000" w:themeColor="text1"/>
          <w:sz w:val="24"/>
          <w:szCs w:val="24"/>
          <w:lang w:eastAsia="hu-HU"/>
        </w:rPr>
        <w:t xml:space="preserve">A húszas évek magyar színházi kultúrájának megújítására törekvő kísérletek közül kiemelkednek a </w:t>
      </w:r>
      <w:proofErr w:type="spellStart"/>
      <w:r w:rsidRPr="00AC1EDC">
        <w:rPr>
          <w:rFonts w:ascii="Times New Roman" w:eastAsia="Times New Roman" w:hAnsi="Times New Roman" w:cs="Times New Roman"/>
          <w:color w:val="000000" w:themeColor="text1"/>
          <w:sz w:val="24"/>
          <w:szCs w:val="24"/>
          <w:lang w:eastAsia="hu-HU"/>
        </w:rPr>
        <w:t>Palasovszky</w:t>
      </w:r>
      <w:proofErr w:type="spellEnd"/>
      <w:r w:rsidRPr="00AC1EDC">
        <w:rPr>
          <w:rFonts w:ascii="Times New Roman" w:eastAsia="Times New Roman" w:hAnsi="Times New Roman" w:cs="Times New Roman"/>
          <w:color w:val="000000" w:themeColor="text1"/>
          <w:sz w:val="24"/>
          <w:szCs w:val="24"/>
          <w:lang w:eastAsia="hu-HU"/>
        </w:rPr>
        <w:t xml:space="preserve"> Ödön irányította kísérleti színházak. A különböző neveket viselő alkotóközösség központi alakja </w:t>
      </w:r>
      <w:proofErr w:type="spellStart"/>
      <w:r w:rsidRPr="00AC1EDC">
        <w:rPr>
          <w:rFonts w:ascii="Times New Roman" w:eastAsia="Times New Roman" w:hAnsi="Times New Roman" w:cs="Times New Roman"/>
          <w:color w:val="000000" w:themeColor="text1"/>
          <w:sz w:val="24"/>
          <w:szCs w:val="24"/>
          <w:lang w:eastAsia="hu-HU"/>
        </w:rPr>
        <w:t>Palasovszky</w:t>
      </w:r>
      <w:proofErr w:type="spellEnd"/>
      <w:r w:rsidRPr="00AC1EDC">
        <w:rPr>
          <w:rFonts w:ascii="Times New Roman" w:eastAsia="Times New Roman" w:hAnsi="Times New Roman" w:cs="Times New Roman"/>
          <w:color w:val="000000" w:themeColor="text1"/>
          <w:sz w:val="24"/>
          <w:szCs w:val="24"/>
          <w:lang w:eastAsia="hu-HU"/>
        </w:rPr>
        <w:t xml:space="preserve"> volt, az előadások azonban kollektív szellemben születtek. A fiatal kísérletező alkotók a színházi művészet természetéről és lehetőségeiről gondolkodva egy új társadalom létrehozását elősegítő, reflektív művészet megteremtését tűzték ki célként. Új kifejezési lehetőségeket keresve a kabaré, a revü- és konferanszformák, a kórusműfajok, a montázs elvére épülő szimultán játék és a mozgásművészet felé fordultak, valamint számos szcenikai újítással éltek. Előadásom középpontjában Nyikolaj </w:t>
      </w:r>
      <w:proofErr w:type="spellStart"/>
      <w:proofErr w:type="gramStart"/>
      <w:r w:rsidRPr="00AC1EDC">
        <w:rPr>
          <w:rFonts w:ascii="Times New Roman" w:eastAsia="Times New Roman" w:hAnsi="Times New Roman" w:cs="Times New Roman"/>
          <w:color w:val="000000" w:themeColor="text1"/>
          <w:sz w:val="24"/>
          <w:szCs w:val="24"/>
          <w:lang w:eastAsia="hu-HU"/>
        </w:rPr>
        <w:t>Jevreinov</w:t>
      </w:r>
      <w:proofErr w:type="spellEnd"/>
      <w:r w:rsidRPr="00AC1EDC">
        <w:rPr>
          <w:rFonts w:ascii="Times New Roman" w:eastAsia="Times New Roman" w:hAnsi="Times New Roman" w:cs="Times New Roman"/>
          <w:color w:val="000000" w:themeColor="text1"/>
          <w:sz w:val="24"/>
          <w:szCs w:val="24"/>
          <w:lang w:eastAsia="hu-HU"/>
        </w:rPr>
        <w:t>  első</w:t>
      </w:r>
      <w:proofErr w:type="gramEnd"/>
      <w:r w:rsidRPr="00AC1EDC">
        <w:rPr>
          <w:rFonts w:ascii="Times New Roman" w:eastAsia="Times New Roman" w:hAnsi="Times New Roman" w:cs="Times New Roman"/>
          <w:color w:val="000000" w:themeColor="text1"/>
          <w:sz w:val="24"/>
          <w:szCs w:val="24"/>
          <w:lang w:eastAsia="hu-HU"/>
        </w:rPr>
        <w:t xml:space="preserve"> monodrámájának, a Lélek kulisszáinak a színrevitele áll. A Rendkívüli Színpad előadásai a kor emberének jellemző problémái köré épültek. A </w:t>
      </w:r>
      <w:proofErr w:type="spellStart"/>
      <w:r w:rsidRPr="00AC1EDC">
        <w:rPr>
          <w:rFonts w:ascii="Times New Roman" w:eastAsia="Times New Roman" w:hAnsi="Times New Roman" w:cs="Times New Roman"/>
          <w:color w:val="000000" w:themeColor="text1"/>
          <w:sz w:val="24"/>
          <w:szCs w:val="24"/>
          <w:lang w:eastAsia="hu-HU"/>
        </w:rPr>
        <w:t>Jevreinov</w:t>
      </w:r>
      <w:proofErr w:type="spellEnd"/>
      <w:r w:rsidRPr="00AC1EDC">
        <w:rPr>
          <w:rFonts w:ascii="Times New Roman" w:eastAsia="Times New Roman" w:hAnsi="Times New Roman" w:cs="Times New Roman"/>
          <w:color w:val="000000" w:themeColor="text1"/>
          <w:sz w:val="24"/>
          <w:szCs w:val="24"/>
          <w:lang w:eastAsia="hu-HU"/>
        </w:rPr>
        <w:t xml:space="preserve">-darabot a Happy end-est keretében mindössze egyetlen egyszer, 1928. október 3-án mutatták be. A színpadkép megtervezésében a Szovjetuniót is megjárt, később Amerikában világhíres keramikussá váló Eva </w:t>
      </w:r>
      <w:proofErr w:type="spellStart"/>
      <w:r w:rsidRPr="00AC1EDC">
        <w:rPr>
          <w:rFonts w:ascii="Times New Roman" w:eastAsia="Times New Roman" w:hAnsi="Times New Roman" w:cs="Times New Roman"/>
          <w:color w:val="000000" w:themeColor="text1"/>
          <w:sz w:val="24"/>
          <w:szCs w:val="24"/>
          <w:lang w:eastAsia="hu-HU"/>
        </w:rPr>
        <w:t>Zeisel</w:t>
      </w:r>
      <w:proofErr w:type="spellEnd"/>
      <w:r w:rsidRPr="00AC1EDC">
        <w:rPr>
          <w:rFonts w:ascii="Times New Roman" w:eastAsia="Times New Roman" w:hAnsi="Times New Roman" w:cs="Times New Roman"/>
          <w:color w:val="000000" w:themeColor="text1"/>
          <w:sz w:val="24"/>
          <w:szCs w:val="24"/>
          <w:lang w:eastAsia="hu-HU"/>
        </w:rPr>
        <w:t xml:space="preserve"> (</w:t>
      </w:r>
      <w:proofErr w:type="spellStart"/>
      <w:r w:rsidRPr="00AC1EDC">
        <w:rPr>
          <w:rFonts w:ascii="Times New Roman" w:eastAsia="Times New Roman" w:hAnsi="Times New Roman" w:cs="Times New Roman"/>
          <w:color w:val="000000" w:themeColor="text1"/>
          <w:sz w:val="24"/>
          <w:szCs w:val="24"/>
          <w:lang w:eastAsia="hu-HU"/>
        </w:rPr>
        <w:t>Striker</w:t>
      </w:r>
      <w:proofErr w:type="spellEnd"/>
      <w:r w:rsidRPr="00AC1EDC">
        <w:rPr>
          <w:rFonts w:ascii="Times New Roman" w:eastAsia="Times New Roman" w:hAnsi="Times New Roman" w:cs="Times New Roman"/>
          <w:color w:val="000000" w:themeColor="text1"/>
          <w:sz w:val="24"/>
          <w:szCs w:val="24"/>
          <w:lang w:eastAsia="hu-HU"/>
        </w:rPr>
        <w:t xml:space="preserve"> Éva) is közreműködött. Mivel az élő szervezetet ábrázoló kulissza maga is részt vett a cselekményben, az előadást a magyar színpadi avantgárd egyik legeredetibb kísérletének tekinthetjük.</w:t>
      </w:r>
    </w:p>
    <w:p w14:paraId="2680845E" w14:textId="500A53C1" w:rsidR="00B9613D" w:rsidRPr="00AC1EDC" w:rsidRDefault="00B9613D" w:rsidP="00382AD0">
      <w:pPr>
        <w:pStyle w:val="Nincstrkz"/>
        <w:rPr>
          <w:rFonts w:cs="Times New Roman"/>
          <w:b/>
          <w:bCs/>
          <w:smallCaps/>
          <w:color w:val="000000" w:themeColor="text1"/>
          <w:sz w:val="24"/>
          <w:szCs w:val="24"/>
        </w:rPr>
      </w:pPr>
    </w:p>
    <w:p w14:paraId="373BF425" w14:textId="77777777" w:rsidR="00382AD0" w:rsidRPr="00AC1EDC" w:rsidRDefault="00382AD0" w:rsidP="00382AD0">
      <w:pPr>
        <w:pStyle w:val="Nincstrkz"/>
        <w:rPr>
          <w:rFonts w:cs="Times New Roman"/>
          <w:b/>
          <w:bCs/>
          <w:smallCaps/>
          <w:color w:val="000000" w:themeColor="text1"/>
          <w:sz w:val="24"/>
          <w:szCs w:val="24"/>
        </w:rPr>
      </w:pPr>
    </w:p>
    <w:p w14:paraId="1A80E824" w14:textId="77777777" w:rsidR="009B10BB" w:rsidRPr="00AC1EDC" w:rsidRDefault="00D90758" w:rsidP="00382AD0">
      <w:pPr>
        <w:pStyle w:val="Nincstrkz"/>
        <w:rPr>
          <w:b/>
          <w:bCs/>
          <w:color w:val="000000" w:themeColor="text1"/>
          <w:sz w:val="19"/>
          <w:szCs w:val="19"/>
        </w:rPr>
      </w:pPr>
      <w:proofErr w:type="spellStart"/>
      <w:r w:rsidRPr="00AC1EDC">
        <w:rPr>
          <w:rFonts w:ascii="Times New Roman félkövér" w:hAnsi="Times New Roman félkövér"/>
          <w:b/>
          <w:bCs/>
          <w:color w:val="000000" w:themeColor="text1"/>
          <w:sz w:val="23"/>
          <w:szCs w:val="23"/>
        </w:rPr>
        <w:t>Ирина</w:t>
      </w:r>
      <w:proofErr w:type="spellEnd"/>
      <w:r w:rsidRPr="00AC1EDC">
        <w:rPr>
          <w:b/>
          <w:bCs/>
          <w:color w:val="000000" w:themeColor="text1"/>
          <w:sz w:val="23"/>
          <w:szCs w:val="23"/>
        </w:rPr>
        <w:t xml:space="preserve"> К</w:t>
      </w:r>
      <w:r w:rsidRPr="00AC1EDC">
        <w:rPr>
          <w:b/>
          <w:bCs/>
          <w:color w:val="000000" w:themeColor="text1"/>
          <w:sz w:val="19"/>
          <w:szCs w:val="19"/>
        </w:rPr>
        <w:t xml:space="preserve">ИСЕЛЬЁВА </w:t>
      </w:r>
    </w:p>
    <w:p w14:paraId="133AB4C9" w14:textId="03457407" w:rsidR="00613EA0" w:rsidRPr="00AC1EDC" w:rsidRDefault="00D90758" w:rsidP="00382AD0">
      <w:pPr>
        <w:pStyle w:val="Nincstrkz"/>
        <w:rPr>
          <w:i/>
          <w:iCs/>
          <w:color w:val="000000" w:themeColor="text1"/>
        </w:rPr>
      </w:pPr>
      <w:r w:rsidRPr="00AC1EDC">
        <w:rPr>
          <w:i/>
          <w:iCs/>
          <w:color w:val="000000" w:themeColor="text1"/>
          <w:sz w:val="23"/>
          <w:szCs w:val="23"/>
        </w:rPr>
        <w:t>(</w:t>
      </w:r>
      <w:proofErr w:type="spellStart"/>
      <w:r w:rsidR="004D554C" w:rsidRPr="00AC1EDC">
        <w:rPr>
          <w:i/>
          <w:iCs/>
          <w:color w:val="000000" w:themeColor="text1"/>
          <w:sz w:val="23"/>
          <w:szCs w:val="23"/>
        </w:rPr>
        <w:t>Universit</w:t>
      </w:r>
      <w:r w:rsidR="004D554C" w:rsidRPr="00AC1EDC">
        <w:rPr>
          <w:rFonts w:cs="Times New Roman"/>
          <w:i/>
          <w:iCs/>
          <w:color w:val="000000" w:themeColor="text1"/>
          <w:sz w:val="23"/>
          <w:szCs w:val="23"/>
        </w:rPr>
        <w:t>ä</w:t>
      </w:r>
      <w:r w:rsidR="004D554C" w:rsidRPr="00AC1EDC">
        <w:rPr>
          <w:i/>
          <w:iCs/>
          <w:color w:val="000000" w:themeColor="text1"/>
          <w:sz w:val="23"/>
          <w:szCs w:val="23"/>
        </w:rPr>
        <w:t>t</w:t>
      </w:r>
      <w:proofErr w:type="spellEnd"/>
      <w:r w:rsidR="004D554C" w:rsidRPr="00AC1EDC">
        <w:rPr>
          <w:i/>
          <w:iCs/>
          <w:color w:val="000000" w:themeColor="text1"/>
          <w:sz w:val="23"/>
          <w:szCs w:val="23"/>
        </w:rPr>
        <w:t xml:space="preserve"> Wien, </w:t>
      </w:r>
      <w:proofErr w:type="spellStart"/>
      <w:r w:rsidR="004D554C" w:rsidRPr="00AC1EDC">
        <w:rPr>
          <w:i/>
          <w:iCs/>
          <w:color w:val="000000" w:themeColor="text1"/>
          <w:sz w:val="23"/>
          <w:szCs w:val="23"/>
        </w:rPr>
        <w:t>Institut</w:t>
      </w:r>
      <w:proofErr w:type="spellEnd"/>
      <w:r w:rsidR="004D554C" w:rsidRPr="00AC1EDC">
        <w:rPr>
          <w:i/>
          <w:iCs/>
          <w:color w:val="000000" w:themeColor="text1"/>
          <w:sz w:val="23"/>
          <w:szCs w:val="23"/>
        </w:rPr>
        <w:t xml:space="preserve"> </w:t>
      </w:r>
      <w:proofErr w:type="spellStart"/>
      <w:r w:rsidR="004D554C" w:rsidRPr="00AC1EDC">
        <w:rPr>
          <w:i/>
          <w:iCs/>
          <w:color w:val="000000" w:themeColor="text1"/>
          <w:sz w:val="23"/>
          <w:szCs w:val="23"/>
        </w:rPr>
        <w:t>für</w:t>
      </w:r>
      <w:proofErr w:type="spellEnd"/>
      <w:r w:rsidR="004D554C" w:rsidRPr="00AC1EDC">
        <w:rPr>
          <w:i/>
          <w:iCs/>
          <w:color w:val="000000" w:themeColor="text1"/>
          <w:sz w:val="23"/>
          <w:szCs w:val="23"/>
        </w:rPr>
        <w:t xml:space="preserve"> </w:t>
      </w:r>
      <w:proofErr w:type="spellStart"/>
      <w:r w:rsidR="004D554C" w:rsidRPr="00AC1EDC">
        <w:rPr>
          <w:i/>
          <w:iCs/>
          <w:color w:val="000000" w:themeColor="text1"/>
          <w:sz w:val="23"/>
          <w:szCs w:val="23"/>
        </w:rPr>
        <w:t>Sla</w:t>
      </w:r>
      <w:r w:rsidR="007D6904" w:rsidRPr="00AC1EDC">
        <w:rPr>
          <w:i/>
          <w:iCs/>
          <w:color w:val="000000" w:themeColor="text1"/>
          <w:sz w:val="23"/>
          <w:szCs w:val="23"/>
        </w:rPr>
        <w:t>wistik</w:t>
      </w:r>
      <w:proofErr w:type="spellEnd"/>
      <w:r w:rsidR="007D6904" w:rsidRPr="00AC1EDC">
        <w:rPr>
          <w:i/>
          <w:iCs/>
          <w:color w:val="000000" w:themeColor="text1"/>
          <w:sz w:val="23"/>
          <w:szCs w:val="23"/>
        </w:rPr>
        <w:t>)</w:t>
      </w:r>
    </w:p>
    <w:p w14:paraId="52774F83" w14:textId="77777777" w:rsidR="00801C3B" w:rsidRPr="00AC1EDC" w:rsidRDefault="00801C3B" w:rsidP="00382AD0">
      <w:pPr>
        <w:pStyle w:val="Nincstrkz"/>
        <w:rPr>
          <w:rFonts w:cs="Times New Roman"/>
          <w:color w:val="000000" w:themeColor="text1"/>
          <w:sz w:val="24"/>
          <w:szCs w:val="24"/>
          <w:shd w:val="clear" w:color="auto" w:fill="FFFFFF"/>
        </w:rPr>
      </w:pPr>
    </w:p>
    <w:p w14:paraId="5340C2CA" w14:textId="66FA9574" w:rsidR="00801C3B" w:rsidRPr="00AC1EDC" w:rsidRDefault="00801C3B" w:rsidP="00382AD0">
      <w:pPr>
        <w:pStyle w:val="Nincstrkz"/>
        <w:jc w:val="center"/>
        <w:rPr>
          <w:rFonts w:cs="Times New Roman"/>
          <w:color w:val="000000" w:themeColor="text1"/>
          <w:sz w:val="24"/>
          <w:szCs w:val="24"/>
          <w:shd w:val="clear" w:color="auto" w:fill="FFFFFF"/>
        </w:rPr>
      </w:pPr>
      <w:r w:rsidRPr="00AC1EDC">
        <w:rPr>
          <w:rFonts w:cs="Times New Roman"/>
          <w:b/>
          <w:bCs/>
          <w:color w:val="000000" w:themeColor="text1"/>
          <w:sz w:val="24"/>
          <w:szCs w:val="24"/>
          <w:shd w:val="clear" w:color="auto" w:fill="FFFFFF"/>
        </w:rPr>
        <w:t>"...</w:t>
      </w:r>
      <w:proofErr w:type="spellStart"/>
      <w:r w:rsidRPr="00AC1EDC">
        <w:rPr>
          <w:rFonts w:cs="Times New Roman"/>
          <w:b/>
          <w:bCs/>
          <w:color w:val="000000" w:themeColor="text1"/>
          <w:sz w:val="24"/>
          <w:szCs w:val="24"/>
          <w:shd w:val="clear" w:color="auto" w:fill="FFFFFF"/>
        </w:rPr>
        <w:t>Для</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призраков</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прошлого</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нет</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границ</w:t>
      </w:r>
      <w:proofErr w:type="spellEnd"/>
      <w:r w:rsidRPr="00AC1EDC">
        <w:rPr>
          <w:rFonts w:cs="Times New Roman"/>
          <w:b/>
          <w:bCs/>
          <w:color w:val="000000" w:themeColor="text1"/>
          <w:sz w:val="24"/>
          <w:szCs w:val="24"/>
          <w:shd w:val="clear" w:color="auto" w:fill="FFFFFF"/>
        </w:rPr>
        <w:t xml:space="preserve"> – </w:t>
      </w:r>
      <w:proofErr w:type="spellStart"/>
      <w:r w:rsidRPr="00AC1EDC">
        <w:rPr>
          <w:rFonts w:cs="Times New Roman"/>
          <w:b/>
          <w:bCs/>
          <w:color w:val="000000" w:themeColor="text1"/>
          <w:sz w:val="24"/>
          <w:szCs w:val="24"/>
          <w:shd w:val="clear" w:color="auto" w:fill="FFFFFF"/>
        </w:rPr>
        <w:t>призраков</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мы</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носим</w:t>
      </w:r>
      <w:proofErr w:type="spellEnd"/>
      <w:r w:rsidRPr="00AC1EDC">
        <w:rPr>
          <w:rFonts w:cs="Times New Roman"/>
          <w:b/>
          <w:bCs/>
          <w:color w:val="000000" w:themeColor="text1"/>
          <w:sz w:val="24"/>
          <w:szCs w:val="24"/>
          <w:shd w:val="clear" w:color="auto" w:fill="FFFFFF"/>
        </w:rPr>
        <w:t xml:space="preserve"> в </w:t>
      </w:r>
      <w:proofErr w:type="spellStart"/>
      <w:r w:rsidRPr="00AC1EDC">
        <w:rPr>
          <w:rFonts w:cs="Times New Roman"/>
          <w:b/>
          <w:bCs/>
          <w:color w:val="000000" w:themeColor="text1"/>
          <w:sz w:val="24"/>
          <w:szCs w:val="24"/>
          <w:shd w:val="clear" w:color="auto" w:fill="FFFFFF"/>
        </w:rPr>
        <w:t>себе</w:t>
      </w:r>
      <w:proofErr w:type="spellEnd"/>
      <w:r w:rsidRPr="00AC1EDC">
        <w:rPr>
          <w:rFonts w:cs="Times New Roman"/>
          <w:b/>
          <w:bCs/>
          <w:color w:val="000000" w:themeColor="text1"/>
          <w:sz w:val="24"/>
          <w:szCs w:val="24"/>
          <w:shd w:val="clear" w:color="auto" w:fill="FFFFFF"/>
        </w:rPr>
        <w:t>" (о</w:t>
      </w:r>
      <w:r w:rsidRPr="00AC1EDC">
        <w:rPr>
          <w:rFonts w:cs="Times New Roman"/>
          <w:b/>
          <w:bCs/>
          <w:color w:val="000000" w:themeColor="text1"/>
          <w:sz w:val="24"/>
          <w:szCs w:val="24"/>
        </w:rPr>
        <w:br/>
      </w:r>
      <w:proofErr w:type="spellStart"/>
      <w:r w:rsidRPr="00AC1EDC">
        <w:rPr>
          <w:rFonts w:cs="Times New Roman"/>
          <w:b/>
          <w:bCs/>
          <w:color w:val="000000" w:themeColor="text1"/>
          <w:sz w:val="24"/>
          <w:szCs w:val="24"/>
          <w:shd w:val="clear" w:color="auto" w:fill="FFFFFF"/>
        </w:rPr>
        <w:t>превращении</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Льва</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Гомолицкого</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из</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русского</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поэта</w:t>
      </w:r>
      <w:proofErr w:type="spellEnd"/>
      <w:r w:rsidRPr="00AC1EDC">
        <w:rPr>
          <w:rFonts w:cs="Times New Roman"/>
          <w:b/>
          <w:bCs/>
          <w:color w:val="000000" w:themeColor="text1"/>
          <w:sz w:val="24"/>
          <w:szCs w:val="24"/>
          <w:shd w:val="clear" w:color="auto" w:fill="FFFFFF"/>
        </w:rPr>
        <w:t xml:space="preserve"> в </w:t>
      </w:r>
      <w:proofErr w:type="spellStart"/>
      <w:r w:rsidRPr="00AC1EDC">
        <w:rPr>
          <w:rFonts w:cs="Times New Roman"/>
          <w:b/>
          <w:bCs/>
          <w:color w:val="000000" w:themeColor="text1"/>
          <w:sz w:val="24"/>
          <w:szCs w:val="24"/>
          <w:shd w:val="clear" w:color="auto" w:fill="FFFFFF"/>
        </w:rPr>
        <w:t>польского</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прозаика</w:t>
      </w:r>
      <w:proofErr w:type="spellEnd"/>
      <w:r w:rsidRPr="00AC1EDC">
        <w:rPr>
          <w:rFonts w:cs="Times New Roman"/>
          <w:color w:val="000000" w:themeColor="text1"/>
          <w:sz w:val="24"/>
          <w:szCs w:val="24"/>
          <w:shd w:val="clear" w:color="auto" w:fill="FFFFFF"/>
        </w:rPr>
        <w:t>).</w:t>
      </w:r>
    </w:p>
    <w:p w14:paraId="4D5A5B22" w14:textId="77777777" w:rsidR="00801C3B" w:rsidRPr="00AC1EDC" w:rsidRDefault="00801C3B" w:rsidP="00382AD0">
      <w:pPr>
        <w:pStyle w:val="Nincstrkz"/>
        <w:jc w:val="both"/>
        <w:rPr>
          <w:rFonts w:cs="Times New Roman"/>
          <w:color w:val="000000" w:themeColor="text1"/>
          <w:sz w:val="24"/>
          <w:szCs w:val="24"/>
          <w:shd w:val="clear" w:color="auto" w:fill="FFFFFF"/>
        </w:rPr>
      </w:pPr>
    </w:p>
    <w:p w14:paraId="1447F01C" w14:textId="767DA61B" w:rsidR="00613EA0" w:rsidRPr="00AC1EDC" w:rsidRDefault="00801C3B" w:rsidP="00382AD0">
      <w:pPr>
        <w:pStyle w:val="Nincstrkz"/>
        <w:jc w:val="both"/>
        <w:rPr>
          <w:rFonts w:cs="Times New Roman"/>
          <w:b/>
          <w:bCs/>
          <w:smallCaps/>
          <w:color w:val="000000" w:themeColor="text1"/>
          <w:sz w:val="24"/>
          <w:szCs w:val="24"/>
        </w:rPr>
      </w:pPr>
      <w:r w:rsidRPr="00AC1EDC">
        <w:rPr>
          <w:rFonts w:cs="Times New Roman"/>
          <w:color w:val="000000" w:themeColor="text1"/>
          <w:sz w:val="24"/>
          <w:szCs w:val="24"/>
          <w:shd w:val="clear" w:color="auto" w:fill="FFFFFF"/>
        </w:rPr>
        <w:t xml:space="preserve">В </w:t>
      </w:r>
      <w:proofErr w:type="spellStart"/>
      <w:r w:rsidRPr="00AC1EDC">
        <w:rPr>
          <w:rFonts w:cs="Times New Roman"/>
          <w:color w:val="000000" w:themeColor="text1"/>
          <w:sz w:val="24"/>
          <w:szCs w:val="24"/>
          <w:shd w:val="clear" w:color="auto" w:fill="FFFFFF"/>
        </w:rPr>
        <w:t>докладе</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пойдет</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речь</w:t>
      </w:r>
      <w:proofErr w:type="spellEnd"/>
      <w:r w:rsidRPr="00AC1EDC">
        <w:rPr>
          <w:rFonts w:cs="Times New Roman"/>
          <w:color w:val="000000" w:themeColor="text1"/>
          <w:sz w:val="24"/>
          <w:szCs w:val="24"/>
          <w:shd w:val="clear" w:color="auto" w:fill="FFFFFF"/>
        </w:rPr>
        <w:t xml:space="preserve"> о </w:t>
      </w:r>
      <w:proofErr w:type="spellStart"/>
      <w:r w:rsidRPr="00AC1EDC">
        <w:rPr>
          <w:rFonts w:cs="Times New Roman"/>
          <w:color w:val="000000" w:themeColor="text1"/>
          <w:sz w:val="24"/>
          <w:szCs w:val="24"/>
          <w:shd w:val="clear" w:color="auto" w:fill="FFFFFF"/>
        </w:rPr>
        <w:t>творчестве</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Льва</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Гомолицкого</w:t>
      </w:r>
      <w:proofErr w:type="spellEnd"/>
      <w:r w:rsidRPr="00AC1EDC">
        <w:rPr>
          <w:rFonts w:cs="Times New Roman"/>
          <w:color w:val="000000" w:themeColor="text1"/>
          <w:sz w:val="24"/>
          <w:szCs w:val="24"/>
          <w:shd w:val="clear" w:color="auto" w:fill="FFFFFF"/>
        </w:rPr>
        <w:t xml:space="preserve"> и </w:t>
      </w:r>
      <w:proofErr w:type="spellStart"/>
      <w:r w:rsidRPr="00AC1EDC">
        <w:rPr>
          <w:rFonts w:cs="Times New Roman"/>
          <w:color w:val="000000" w:themeColor="text1"/>
          <w:sz w:val="24"/>
          <w:szCs w:val="24"/>
          <w:shd w:val="clear" w:color="auto" w:fill="FFFFFF"/>
        </w:rPr>
        <w:t>его</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переводе</w:t>
      </w:r>
      <w:proofErr w:type="spellEnd"/>
      <w:r w:rsidRPr="00AC1EDC">
        <w:rPr>
          <w:rFonts w:cs="Times New Roman"/>
          <w:color w:val="000000" w:themeColor="text1"/>
          <w:sz w:val="24"/>
          <w:szCs w:val="24"/>
        </w:rPr>
        <w:br/>
      </w:r>
      <w:r w:rsidRPr="00AC1EDC">
        <w:rPr>
          <w:rFonts w:cs="Times New Roman"/>
          <w:color w:val="000000" w:themeColor="text1"/>
          <w:sz w:val="24"/>
          <w:szCs w:val="24"/>
          <w:shd w:val="clear" w:color="auto" w:fill="FFFFFF"/>
        </w:rPr>
        <w:t>"</w:t>
      </w:r>
      <w:proofErr w:type="spellStart"/>
      <w:r w:rsidRPr="00AC1EDC">
        <w:rPr>
          <w:rFonts w:cs="Times New Roman"/>
          <w:color w:val="000000" w:themeColor="text1"/>
          <w:sz w:val="24"/>
          <w:szCs w:val="24"/>
          <w:shd w:val="clear" w:color="auto" w:fill="FFFFFF"/>
        </w:rPr>
        <w:t>Крымских</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сонетов</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Адама</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Мицкевича</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Данный</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перевод</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отличается</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от</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всех</w:t>
      </w:r>
      <w:proofErr w:type="spellEnd"/>
      <w:r w:rsidRPr="00AC1EDC">
        <w:rPr>
          <w:rFonts w:cs="Times New Roman"/>
          <w:color w:val="000000" w:themeColor="text1"/>
          <w:sz w:val="24"/>
          <w:szCs w:val="24"/>
        </w:rPr>
        <w:br/>
      </w:r>
      <w:proofErr w:type="spellStart"/>
      <w:r w:rsidRPr="00AC1EDC">
        <w:rPr>
          <w:rFonts w:cs="Times New Roman"/>
          <w:color w:val="000000" w:themeColor="text1"/>
          <w:sz w:val="24"/>
          <w:szCs w:val="24"/>
          <w:shd w:val="clear" w:color="auto" w:fill="FFFFFF"/>
        </w:rPr>
        <w:t>остальных</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тем</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что</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Гомолицкий</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перевел</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его</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русским</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силлабическим</w:t>
      </w:r>
      <w:proofErr w:type="spellEnd"/>
      <w:r w:rsidRPr="00AC1EDC">
        <w:rPr>
          <w:rFonts w:cs="Times New Roman"/>
          <w:color w:val="000000" w:themeColor="text1"/>
          <w:sz w:val="24"/>
          <w:szCs w:val="24"/>
        </w:rPr>
        <w:br/>
      </w:r>
      <w:r w:rsidRPr="00AC1EDC">
        <w:rPr>
          <w:rFonts w:cs="Times New Roman"/>
          <w:color w:val="000000" w:themeColor="text1"/>
          <w:sz w:val="24"/>
          <w:szCs w:val="24"/>
          <w:shd w:val="clear" w:color="auto" w:fill="FFFFFF"/>
        </w:rPr>
        <w:t xml:space="preserve">13-тислоговым </w:t>
      </w:r>
      <w:proofErr w:type="spellStart"/>
      <w:r w:rsidRPr="00AC1EDC">
        <w:rPr>
          <w:rFonts w:cs="Times New Roman"/>
          <w:color w:val="000000" w:themeColor="text1"/>
          <w:sz w:val="24"/>
          <w:szCs w:val="24"/>
          <w:shd w:val="clear" w:color="auto" w:fill="FFFFFF"/>
        </w:rPr>
        <w:t>стихом</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Эта</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работа</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подтолкнула</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его</w:t>
      </w:r>
      <w:proofErr w:type="spellEnd"/>
      <w:r w:rsidRPr="00AC1EDC">
        <w:rPr>
          <w:rFonts w:cs="Times New Roman"/>
          <w:color w:val="000000" w:themeColor="text1"/>
          <w:sz w:val="24"/>
          <w:szCs w:val="24"/>
          <w:shd w:val="clear" w:color="auto" w:fill="FFFFFF"/>
        </w:rPr>
        <w:t xml:space="preserve"> к </w:t>
      </w:r>
      <w:proofErr w:type="spellStart"/>
      <w:r w:rsidRPr="00AC1EDC">
        <w:rPr>
          <w:rFonts w:cs="Times New Roman"/>
          <w:color w:val="000000" w:themeColor="text1"/>
          <w:sz w:val="24"/>
          <w:szCs w:val="24"/>
          <w:shd w:val="clear" w:color="auto" w:fill="FFFFFF"/>
        </w:rPr>
        <w:t>переходу</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на</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силлабику</w:t>
      </w:r>
      <w:proofErr w:type="spellEnd"/>
      <w:r w:rsidRPr="00AC1EDC">
        <w:rPr>
          <w:rFonts w:cs="Times New Roman"/>
          <w:color w:val="000000" w:themeColor="text1"/>
          <w:sz w:val="24"/>
          <w:szCs w:val="24"/>
        </w:rPr>
        <w:br/>
      </w:r>
      <w:r w:rsidRPr="00AC1EDC">
        <w:rPr>
          <w:rFonts w:cs="Times New Roman"/>
          <w:color w:val="000000" w:themeColor="text1"/>
          <w:sz w:val="24"/>
          <w:szCs w:val="24"/>
          <w:shd w:val="clear" w:color="auto" w:fill="FFFFFF"/>
        </w:rPr>
        <w:t xml:space="preserve">и в </w:t>
      </w:r>
      <w:proofErr w:type="spellStart"/>
      <w:r w:rsidRPr="00AC1EDC">
        <w:rPr>
          <w:rFonts w:cs="Times New Roman"/>
          <w:color w:val="000000" w:themeColor="text1"/>
          <w:sz w:val="24"/>
          <w:szCs w:val="24"/>
          <w:shd w:val="clear" w:color="auto" w:fill="FFFFFF"/>
        </w:rPr>
        <w:t>собственной</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лирике</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Так</w:t>
      </w:r>
      <w:proofErr w:type="spellEnd"/>
      <w:r w:rsidRPr="00AC1EDC">
        <w:rPr>
          <w:rFonts w:cs="Times New Roman"/>
          <w:color w:val="000000" w:themeColor="text1"/>
          <w:sz w:val="24"/>
          <w:szCs w:val="24"/>
          <w:shd w:val="clear" w:color="auto" w:fill="FFFFFF"/>
        </w:rPr>
        <w:t xml:space="preserve"> </w:t>
      </w:r>
      <w:proofErr w:type="gramStart"/>
      <w:r w:rsidRPr="00AC1EDC">
        <w:rPr>
          <w:rFonts w:cs="Times New Roman"/>
          <w:color w:val="000000" w:themeColor="text1"/>
          <w:sz w:val="24"/>
          <w:szCs w:val="24"/>
          <w:shd w:val="clear" w:color="auto" w:fill="FFFFFF"/>
        </w:rPr>
        <w:t>– «</w:t>
      </w:r>
      <w:proofErr w:type="spellStart"/>
      <w:r w:rsidRPr="00AC1EDC">
        <w:rPr>
          <w:rFonts w:cs="Times New Roman"/>
          <w:color w:val="000000" w:themeColor="text1"/>
          <w:sz w:val="24"/>
          <w:szCs w:val="24"/>
          <w:shd w:val="clear" w:color="auto" w:fill="FFFFFF"/>
        </w:rPr>
        <w:t>через</w:t>
      </w:r>
      <w:proofErr w:type="spellEnd"/>
      <w:proofErr w:type="gram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стихосложение</w:t>
      </w:r>
      <w:proofErr w:type="spellEnd"/>
      <w:r w:rsidRPr="00AC1EDC">
        <w:rPr>
          <w:rFonts w:cs="Times New Roman"/>
          <w:color w:val="000000" w:themeColor="text1"/>
          <w:sz w:val="24"/>
          <w:szCs w:val="24"/>
          <w:shd w:val="clear" w:color="auto" w:fill="FFFFFF"/>
        </w:rPr>
        <w:t xml:space="preserve">» – </w:t>
      </w:r>
      <w:proofErr w:type="spellStart"/>
      <w:r w:rsidRPr="00AC1EDC">
        <w:rPr>
          <w:rFonts w:cs="Times New Roman"/>
          <w:color w:val="000000" w:themeColor="text1"/>
          <w:sz w:val="24"/>
          <w:szCs w:val="24"/>
          <w:shd w:val="clear" w:color="auto" w:fill="FFFFFF"/>
        </w:rPr>
        <w:t>совершилось</w:t>
      </w:r>
      <w:proofErr w:type="spellEnd"/>
      <w:r w:rsidRPr="00AC1EDC">
        <w:rPr>
          <w:rFonts w:cs="Times New Roman"/>
          <w:color w:val="000000" w:themeColor="text1"/>
          <w:sz w:val="24"/>
          <w:szCs w:val="24"/>
        </w:rPr>
        <w:br/>
      </w:r>
      <w:proofErr w:type="spellStart"/>
      <w:r w:rsidRPr="00AC1EDC">
        <w:rPr>
          <w:rFonts w:cs="Times New Roman"/>
          <w:color w:val="000000" w:themeColor="text1"/>
          <w:sz w:val="24"/>
          <w:szCs w:val="24"/>
          <w:shd w:val="clear" w:color="auto" w:fill="FFFFFF"/>
        </w:rPr>
        <w:t>превращение</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Гомолицкого</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из</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русского</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поэта</w:t>
      </w:r>
      <w:proofErr w:type="spellEnd"/>
      <w:r w:rsidRPr="00AC1EDC">
        <w:rPr>
          <w:rFonts w:cs="Times New Roman"/>
          <w:color w:val="000000" w:themeColor="text1"/>
          <w:sz w:val="24"/>
          <w:szCs w:val="24"/>
          <w:shd w:val="clear" w:color="auto" w:fill="FFFFFF"/>
        </w:rPr>
        <w:t xml:space="preserve"> в </w:t>
      </w:r>
      <w:proofErr w:type="spellStart"/>
      <w:r w:rsidRPr="00AC1EDC">
        <w:rPr>
          <w:rFonts w:cs="Times New Roman"/>
          <w:color w:val="000000" w:themeColor="text1"/>
          <w:sz w:val="24"/>
          <w:szCs w:val="24"/>
          <w:shd w:val="clear" w:color="auto" w:fill="FFFFFF"/>
        </w:rPr>
        <w:t>польского</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литератора</w:t>
      </w:r>
      <w:proofErr w:type="spellEnd"/>
      <w:r w:rsidRPr="00AC1EDC">
        <w:rPr>
          <w:rFonts w:cs="Times New Roman"/>
          <w:color w:val="000000" w:themeColor="text1"/>
          <w:sz w:val="24"/>
          <w:szCs w:val="24"/>
          <w:shd w:val="clear" w:color="auto" w:fill="FFFFFF"/>
        </w:rPr>
        <w:t>. В</w:t>
      </w:r>
      <w:r w:rsidRPr="00AC1EDC">
        <w:rPr>
          <w:rFonts w:cs="Times New Roman"/>
          <w:color w:val="000000" w:themeColor="text1"/>
          <w:sz w:val="24"/>
          <w:szCs w:val="24"/>
        </w:rPr>
        <w:br/>
      </w:r>
      <w:proofErr w:type="spellStart"/>
      <w:r w:rsidRPr="00AC1EDC">
        <w:rPr>
          <w:rFonts w:cs="Times New Roman"/>
          <w:color w:val="000000" w:themeColor="text1"/>
          <w:sz w:val="24"/>
          <w:szCs w:val="24"/>
          <w:shd w:val="clear" w:color="auto" w:fill="FFFFFF"/>
        </w:rPr>
        <w:t>выступлении</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впервые</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на</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русском</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языке</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прозвучит</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предисловие</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написанное</w:t>
      </w:r>
      <w:proofErr w:type="spellEnd"/>
      <w:r w:rsidRPr="00AC1EDC">
        <w:rPr>
          <w:rFonts w:cs="Times New Roman"/>
          <w:color w:val="000000" w:themeColor="text1"/>
          <w:sz w:val="24"/>
          <w:szCs w:val="24"/>
        </w:rPr>
        <w:br/>
      </w:r>
      <w:proofErr w:type="spellStart"/>
      <w:r w:rsidRPr="00AC1EDC">
        <w:rPr>
          <w:rFonts w:cs="Times New Roman"/>
          <w:color w:val="000000" w:themeColor="text1"/>
          <w:sz w:val="24"/>
          <w:szCs w:val="24"/>
          <w:shd w:val="clear" w:color="auto" w:fill="FFFFFF"/>
        </w:rPr>
        <w:t>Гомолицким</w:t>
      </w:r>
      <w:proofErr w:type="spellEnd"/>
      <w:r w:rsidRPr="00AC1EDC">
        <w:rPr>
          <w:rFonts w:cs="Times New Roman"/>
          <w:color w:val="000000" w:themeColor="text1"/>
          <w:sz w:val="24"/>
          <w:szCs w:val="24"/>
          <w:shd w:val="clear" w:color="auto" w:fill="FFFFFF"/>
        </w:rPr>
        <w:t xml:space="preserve"> к </w:t>
      </w:r>
      <w:proofErr w:type="spellStart"/>
      <w:r w:rsidRPr="00AC1EDC">
        <w:rPr>
          <w:rFonts w:cs="Times New Roman"/>
          <w:color w:val="000000" w:themeColor="text1"/>
          <w:sz w:val="24"/>
          <w:szCs w:val="24"/>
          <w:shd w:val="clear" w:color="auto" w:fill="FFFFFF"/>
        </w:rPr>
        <w:t>собственной</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книге</w:t>
      </w:r>
      <w:proofErr w:type="spellEnd"/>
      <w:r w:rsidRPr="00AC1EDC">
        <w:rPr>
          <w:rFonts w:cs="Times New Roman"/>
          <w:color w:val="000000" w:themeColor="text1"/>
          <w:sz w:val="24"/>
          <w:szCs w:val="24"/>
          <w:shd w:val="clear" w:color="auto" w:fill="FFFFFF"/>
        </w:rPr>
        <w:t xml:space="preserve"> </w:t>
      </w:r>
      <w:proofErr w:type="spellStart"/>
      <w:proofErr w:type="gramStart"/>
      <w:r w:rsidRPr="00AC1EDC">
        <w:rPr>
          <w:rFonts w:cs="Times New Roman"/>
          <w:color w:val="000000" w:themeColor="text1"/>
          <w:sz w:val="24"/>
          <w:szCs w:val="24"/>
          <w:shd w:val="clear" w:color="auto" w:fill="FFFFFF"/>
        </w:rPr>
        <w:t>прозы</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Автобиограмма</w:t>
      </w:r>
      <w:proofErr w:type="spellEnd"/>
      <w:proofErr w:type="gramEnd"/>
      <w:r w:rsidRPr="00AC1EDC">
        <w:rPr>
          <w:rFonts w:cs="Times New Roman"/>
          <w:color w:val="000000" w:themeColor="text1"/>
          <w:sz w:val="24"/>
          <w:szCs w:val="24"/>
          <w:shd w:val="clear" w:color="auto" w:fill="FFFFFF"/>
        </w:rPr>
        <w:t xml:space="preserve">» и </w:t>
      </w:r>
      <w:proofErr w:type="spellStart"/>
      <w:r w:rsidRPr="00AC1EDC">
        <w:rPr>
          <w:rFonts w:cs="Times New Roman"/>
          <w:color w:val="000000" w:themeColor="text1"/>
          <w:sz w:val="24"/>
          <w:szCs w:val="24"/>
          <w:shd w:val="clear" w:color="auto" w:fill="FFFFFF"/>
        </w:rPr>
        <w:t>объясняющее</w:t>
      </w:r>
      <w:proofErr w:type="spellEnd"/>
      <w:r w:rsidRPr="00AC1EDC">
        <w:rPr>
          <w:rFonts w:cs="Times New Roman"/>
          <w:color w:val="000000" w:themeColor="text1"/>
          <w:sz w:val="24"/>
          <w:szCs w:val="24"/>
          <w:shd w:val="clear" w:color="auto" w:fill="FFFFFF"/>
        </w:rPr>
        <w:t xml:space="preserve"> </w:t>
      </w:r>
      <w:proofErr w:type="spellStart"/>
      <w:r w:rsidRPr="00AC1EDC">
        <w:rPr>
          <w:rFonts w:cs="Times New Roman"/>
          <w:color w:val="000000" w:themeColor="text1"/>
          <w:sz w:val="24"/>
          <w:szCs w:val="24"/>
          <w:shd w:val="clear" w:color="auto" w:fill="FFFFFF"/>
        </w:rPr>
        <w:t>его</w:t>
      </w:r>
      <w:proofErr w:type="spellEnd"/>
      <w:r w:rsidRPr="00AC1EDC">
        <w:rPr>
          <w:rFonts w:cs="Times New Roman"/>
          <w:color w:val="000000" w:themeColor="text1"/>
          <w:sz w:val="24"/>
          <w:szCs w:val="24"/>
        </w:rPr>
        <w:br/>
      </w:r>
      <w:proofErr w:type="spellStart"/>
      <w:r w:rsidRPr="00AC1EDC">
        <w:rPr>
          <w:rFonts w:cs="Times New Roman"/>
          <w:color w:val="000000" w:themeColor="text1"/>
          <w:sz w:val="24"/>
          <w:szCs w:val="24"/>
          <w:shd w:val="clear" w:color="auto" w:fill="FFFFFF"/>
        </w:rPr>
        <w:t>отношение</w:t>
      </w:r>
      <w:proofErr w:type="spellEnd"/>
      <w:r w:rsidRPr="00AC1EDC">
        <w:rPr>
          <w:rFonts w:cs="Times New Roman"/>
          <w:color w:val="000000" w:themeColor="text1"/>
          <w:sz w:val="24"/>
          <w:szCs w:val="24"/>
          <w:shd w:val="clear" w:color="auto" w:fill="FFFFFF"/>
        </w:rPr>
        <w:t xml:space="preserve"> к </w:t>
      </w:r>
      <w:proofErr w:type="spellStart"/>
      <w:r w:rsidRPr="00AC1EDC">
        <w:rPr>
          <w:rFonts w:cs="Times New Roman"/>
          <w:color w:val="000000" w:themeColor="text1"/>
          <w:sz w:val="24"/>
          <w:szCs w:val="24"/>
          <w:shd w:val="clear" w:color="auto" w:fill="FFFFFF"/>
        </w:rPr>
        <w:t>поэзии</w:t>
      </w:r>
      <w:proofErr w:type="spellEnd"/>
      <w:r w:rsidRPr="00AC1EDC">
        <w:rPr>
          <w:rFonts w:cs="Times New Roman"/>
          <w:color w:val="000000" w:themeColor="text1"/>
          <w:sz w:val="24"/>
          <w:szCs w:val="24"/>
          <w:shd w:val="clear" w:color="auto" w:fill="FFFFFF"/>
        </w:rPr>
        <w:t>.</w:t>
      </w:r>
    </w:p>
    <w:p w14:paraId="4ECBBCD2" w14:textId="77777777" w:rsidR="00382AD0" w:rsidRPr="00AC1EDC" w:rsidRDefault="00382AD0" w:rsidP="00382AD0">
      <w:pPr>
        <w:pStyle w:val="Nincstrkz"/>
        <w:rPr>
          <w:rFonts w:cs="Times New Roman"/>
          <w:b/>
          <w:bCs/>
          <w:smallCaps/>
          <w:color w:val="000000" w:themeColor="text1"/>
          <w:sz w:val="24"/>
          <w:szCs w:val="24"/>
        </w:rPr>
      </w:pPr>
    </w:p>
    <w:p w14:paraId="662A4824" w14:textId="77777777" w:rsidR="00382AD0" w:rsidRPr="00AC1EDC" w:rsidRDefault="00382AD0" w:rsidP="00382AD0">
      <w:pPr>
        <w:pStyle w:val="Nincstrkz"/>
        <w:rPr>
          <w:rFonts w:cs="Times New Roman"/>
          <w:b/>
          <w:bCs/>
          <w:smallCaps/>
          <w:color w:val="000000" w:themeColor="text1"/>
          <w:sz w:val="24"/>
          <w:szCs w:val="24"/>
        </w:rPr>
      </w:pPr>
    </w:p>
    <w:p w14:paraId="6222B8D4" w14:textId="285CF2A0" w:rsidR="00613EA0" w:rsidRPr="00AC1EDC" w:rsidRDefault="00613EA0" w:rsidP="00382AD0">
      <w:pPr>
        <w:pStyle w:val="Nincstrkz"/>
        <w:rPr>
          <w:rFonts w:cs="Times New Roman"/>
          <w:b/>
          <w:bCs/>
          <w:smallCaps/>
          <w:color w:val="000000" w:themeColor="text1"/>
          <w:sz w:val="24"/>
          <w:szCs w:val="24"/>
          <w:shd w:val="clear" w:color="auto" w:fill="FFFFFF"/>
        </w:rPr>
      </w:pPr>
      <w:r w:rsidRPr="00AC1EDC">
        <w:rPr>
          <w:rFonts w:cs="Times New Roman"/>
          <w:b/>
          <w:bCs/>
          <w:smallCaps/>
          <w:color w:val="000000" w:themeColor="text1"/>
          <w:sz w:val="24"/>
          <w:szCs w:val="24"/>
          <w:shd w:val="clear" w:color="auto" w:fill="FFFFFF"/>
        </w:rPr>
        <w:t xml:space="preserve">Kocsis </w:t>
      </w:r>
      <w:r w:rsidRPr="00AC1EDC">
        <w:rPr>
          <w:rFonts w:ascii="Times New Roman félkövér" w:hAnsi="Times New Roman félkövér" w:cs="Times New Roman"/>
          <w:b/>
          <w:bCs/>
          <w:color w:val="000000" w:themeColor="text1"/>
          <w:sz w:val="24"/>
          <w:szCs w:val="24"/>
          <w:shd w:val="clear" w:color="auto" w:fill="FFFFFF"/>
        </w:rPr>
        <w:t>Adrienn</w:t>
      </w:r>
    </w:p>
    <w:p w14:paraId="075FD14A" w14:textId="44A9331B" w:rsidR="00613EA0" w:rsidRPr="00AC1EDC" w:rsidRDefault="00613EA0" w:rsidP="00382AD0">
      <w:pPr>
        <w:pStyle w:val="Nincstrkz"/>
        <w:rPr>
          <w:rFonts w:cs="Times New Roman"/>
          <w:i/>
          <w:iCs/>
          <w:color w:val="000000" w:themeColor="text1"/>
          <w:sz w:val="24"/>
          <w:szCs w:val="24"/>
          <w:shd w:val="clear" w:color="auto" w:fill="FFFFFF"/>
        </w:rPr>
      </w:pPr>
      <w:r w:rsidRPr="00AC1EDC">
        <w:rPr>
          <w:rFonts w:cs="Times New Roman"/>
          <w:i/>
          <w:iCs/>
          <w:color w:val="000000" w:themeColor="text1"/>
          <w:sz w:val="24"/>
          <w:szCs w:val="24"/>
          <w:shd w:val="clear" w:color="auto" w:fill="FFFFFF"/>
        </w:rPr>
        <w:t>(</w:t>
      </w:r>
      <w:r w:rsidR="00C566DE" w:rsidRPr="00AC1EDC">
        <w:rPr>
          <w:rFonts w:cs="Times New Roman"/>
          <w:i/>
          <w:iCs/>
          <w:color w:val="000000" w:themeColor="text1"/>
          <w:sz w:val="24"/>
          <w:szCs w:val="24"/>
        </w:rPr>
        <w:t>Eötvös Loránd Tudományegyetem BTK,</w:t>
      </w:r>
      <w:r w:rsidR="003A2706" w:rsidRPr="00AC1EDC">
        <w:rPr>
          <w:rFonts w:cs="Times New Roman"/>
          <w:i/>
          <w:iCs/>
          <w:color w:val="000000" w:themeColor="text1"/>
          <w:sz w:val="24"/>
          <w:szCs w:val="24"/>
        </w:rPr>
        <w:t xml:space="preserve"> Lengyel Filológiai Tanszék)</w:t>
      </w:r>
    </w:p>
    <w:p w14:paraId="6FFB64D6" w14:textId="77777777" w:rsidR="00613EA0" w:rsidRPr="00AC1EDC" w:rsidRDefault="00613EA0" w:rsidP="00382AD0">
      <w:pPr>
        <w:pStyle w:val="Nincstrkz"/>
        <w:rPr>
          <w:rFonts w:cs="Times New Roman"/>
          <w:color w:val="000000" w:themeColor="text1"/>
          <w:sz w:val="24"/>
          <w:szCs w:val="24"/>
          <w:shd w:val="clear" w:color="auto" w:fill="FFFFFF"/>
        </w:rPr>
      </w:pPr>
    </w:p>
    <w:p w14:paraId="07CAE35F" w14:textId="752832B5" w:rsidR="00CE764D" w:rsidRPr="00AC1EDC" w:rsidRDefault="00613EA0" w:rsidP="00382AD0">
      <w:pPr>
        <w:pStyle w:val="Nincstrkz"/>
        <w:jc w:val="center"/>
        <w:rPr>
          <w:rFonts w:cs="Times New Roman"/>
          <w:b/>
          <w:bCs/>
          <w:color w:val="000000" w:themeColor="text1"/>
          <w:sz w:val="24"/>
          <w:szCs w:val="24"/>
          <w:shd w:val="clear" w:color="auto" w:fill="FFFFFF"/>
        </w:rPr>
      </w:pPr>
      <w:r w:rsidRPr="00AC1EDC">
        <w:rPr>
          <w:rFonts w:cs="Times New Roman"/>
          <w:b/>
          <w:bCs/>
          <w:color w:val="000000" w:themeColor="text1"/>
          <w:sz w:val="24"/>
          <w:szCs w:val="24"/>
          <w:shd w:val="clear" w:color="auto" w:fill="FFFFFF"/>
        </w:rPr>
        <w:t xml:space="preserve">Amikor a nők átlépnek egy határt. Tabudöntések </w:t>
      </w:r>
      <w:proofErr w:type="spellStart"/>
      <w:r w:rsidRPr="00AC1EDC">
        <w:rPr>
          <w:rFonts w:cs="Times New Roman"/>
          <w:b/>
          <w:bCs/>
          <w:color w:val="000000" w:themeColor="text1"/>
          <w:sz w:val="24"/>
          <w:szCs w:val="24"/>
          <w:shd w:val="clear" w:color="auto" w:fill="FFFFFF"/>
        </w:rPr>
        <w:t>Joanna</w:t>
      </w:r>
      <w:proofErr w:type="spellEnd"/>
      <w:r w:rsidRPr="00AC1EDC">
        <w:rPr>
          <w:rFonts w:cs="Times New Roman"/>
          <w:b/>
          <w:bCs/>
          <w:color w:val="000000" w:themeColor="text1"/>
          <w:sz w:val="24"/>
          <w:szCs w:val="24"/>
          <w:shd w:val="clear" w:color="auto" w:fill="FFFFFF"/>
        </w:rPr>
        <w:t xml:space="preserve"> </w:t>
      </w:r>
      <w:proofErr w:type="spellStart"/>
      <w:r w:rsidRPr="00AC1EDC">
        <w:rPr>
          <w:rFonts w:cs="Times New Roman"/>
          <w:b/>
          <w:bCs/>
          <w:color w:val="000000" w:themeColor="text1"/>
          <w:sz w:val="24"/>
          <w:szCs w:val="24"/>
          <w:shd w:val="clear" w:color="auto" w:fill="FFFFFF"/>
        </w:rPr>
        <w:t>Bator</w:t>
      </w:r>
      <w:proofErr w:type="spellEnd"/>
      <w:r w:rsidRPr="00AC1EDC">
        <w:rPr>
          <w:rFonts w:cs="Times New Roman"/>
          <w:b/>
          <w:bCs/>
          <w:color w:val="000000" w:themeColor="text1"/>
          <w:sz w:val="24"/>
          <w:szCs w:val="24"/>
          <w:shd w:val="clear" w:color="auto" w:fill="FFFFFF"/>
        </w:rPr>
        <w:t xml:space="preserve"> regényeiben</w:t>
      </w:r>
    </w:p>
    <w:p w14:paraId="602A24BA" w14:textId="77777777" w:rsidR="00822BDE" w:rsidRPr="00AC1EDC" w:rsidRDefault="00822BDE" w:rsidP="00382AD0">
      <w:pPr>
        <w:pStyle w:val="Nincstrkz"/>
        <w:jc w:val="center"/>
        <w:rPr>
          <w:rFonts w:cs="Times New Roman"/>
          <w:b/>
          <w:bCs/>
          <w:smallCaps/>
          <w:color w:val="000000" w:themeColor="text1"/>
          <w:sz w:val="24"/>
          <w:szCs w:val="24"/>
        </w:rPr>
      </w:pPr>
    </w:p>
    <w:p w14:paraId="14296806" w14:textId="76A76E38" w:rsidR="00822BDE" w:rsidRPr="00AC1EDC" w:rsidRDefault="00CE764D" w:rsidP="00382AD0">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A rendszerváltozás után a lengyel irodalomban a nőírók tömeges debütálása figyelhető meg, amelyet egyesek „női </w:t>
      </w:r>
      <w:proofErr w:type="gramStart"/>
      <w:r w:rsidRPr="00AC1EDC">
        <w:rPr>
          <w:rFonts w:ascii="Times New Roman" w:hAnsi="Times New Roman" w:cs="Times New Roman"/>
          <w:color w:val="000000" w:themeColor="text1"/>
          <w:sz w:val="24"/>
          <w:szCs w:val="24"/>
        </w:rPr>
        <w:t>boom”-</w:t>
      </w:r>
      <w:proofErr w:type="gramEnd"/>
      <w:r w:rsidRPr="00AC1EDC">
        <w:rPr>
          <w:rFonts w:ascii="Times New Roman" w:hAnsi="Times New Roman" w:cs="Times New Roman"/>
          <w:color w:val="000000" w:themeColor="text1"/>
          <w:sz w:val="24"/>
          <w:szCs w:val="24"/>
        </w:rPr>
        <w:t xml:space="preserve">ként is neveznek. Ezek az írónők bátran és provokatívan nyúltak olyan témákhoz, amelyek korábban tabunak számítottak. Bár </w:t>
      </w:r>
      <w:proofErr w:type="spellStart"/>
      <w:r w:rsidRPr="00AC1EDC">
        <w:rPr>
          <w:rFonts w:ascii="Times New Roman" w:hAnsi="Times New Roman" w:cs="Times New Roman"/>
          <w:color w:val="000000" w:themeColor="text1"/>
          <w:sz w:val="24"/>
          <w:szCs w:val="24"/>
        </w:rPr>
        <w:t>Joanna</w:t>
      </w:r>
      <w:proofErr w:type="spellEnd"/>
      <w:r w:rsidRPr="00AC1EDC">
        <w:rPr>
          <w:rFonts w:ascii="Times New Roman" w:hAnsi="Times New Roman" w:cs="Times New Roman"/>
          <w:color w:val="000000" w:themeColor="text1"/>
          <w:sz w:val="24"/>
          <w:szCs w:val="24"/>
        </w:rPr>
        <w:t xml:space="preserve"> </w:t>
      </w:r>
      <w:proofErr w:type="spellStart"/>
      <w:r w:rsidRPr="00AC1EDC">
        <w:rPr>
          <w:rFonts w:ascii="Times New Roman" w:hAnsi="Times New Roman" w:cs="Times New Roman"/>
          <w:color w:val="000000" w:themeColor="text1"/>
          <w:sz w:val="24"/>
          <w:szCs w:val="24"/>
        </w:rPr>
        <w:t>Bator</w:t>
      </w:r>
      <w:proofErr w:type="spellEnd"/>
      <w:r w:rsidRPr="00AC1EDC">
        <w:rPr>
          <w:rFonts w:ascii="Times New Roman" w:hAnsi="Times New Roman" w:cs="Times New Roman"/>
          <w:color w:val="000000" w:themeColor="text1"/>
          <w:sz w:val="24"/>
          <w:szCs w:val="24"/>
        </w:rPr>
        <w:t xml:space="preserve"> csak jóval később jelentette meg első regényét, mégis találhatunk közös vonásokat ezekkel az írónőkkel. </w:t>
      </w:r>
      <w:proofErr w:type="spellStart"/>
      <w:r w:rsidRPr="00AC1EDC">
        <w:rPr>
          <w:rFonts w:ascii="Times New Roman" w:hAnsi="Times New Roman" w:cs="Times New Roman"/>
          <w:color w:val="000000" w:themeColor="text1"/>
          <w:sz w:val="24"/>
          <w:szCs w:val="24"/>
        </w:rPr>
        <w:t>Bator</w:t>
      </w:r>
      <w:proofErr w:type="spellEnd"/>
      <w:r w:rsidRPr="00AC1EDC">
        <w:rPr>
          <w:rFonts w:ascii="Times New Roman" w:hAnsi="Times New Roman" w:cs="Times New Roman"/>
          <w:color w:val="000000" w:themeColor="text1"/>
          <w:sz w:val="24"/>
          <w:szCs w:val="24"/>
        </w:rPr>
        <w:t xml:space="preserve"> </w:t>
      </w:r>
      <w:r w:rsidRPr="00AC1EDC">
        <w:rPr>
          <w:rFonts w:ascii="Times New Roman" w:hAnsi="Times New Roman" w:cs="Times New Roman"/>
          <w:color w:val="000000" w:themeColor="text1"/>
          <w:sz w:val="24"/>
          <w:szCs w:val="24"/>
        </w:rPr>
        <w:lastRenderedPageBreak/>
        <w:t xml:space="preserve">szintén foglalkozik az anyaság kérdésével, a Lengyel Anya mítoszával, a szülés, a női test naturalisztikus ábrázolásával, a nők szexualitásának nyílt bemutatásával. Előadásomban arra a kérdésre keresem a választ, hogy melyek azok a legfontosabb kérdések, amelyek még mindig tabunak számíthatnak, illetve milyen célból és hogyan próbálja meg </w:t>
      </w:r>
      <w:proofErr w:type="spellStart"/>
      <w:r w:rsidRPr="00AC1EDC">
        <w:rPr>
          <w:rFonts w:ascii="Times New Roman" w:hAnsi="Times New Roman" w:cs="Times New Roman"/>
          <w:color w:val="000000" w:themeColor="text1"/>
          <w:sz w:val="24"/>
          <w:szCs w:val="24"/>
        </w:rPr>
        <w:t>Bator</w:t>
      </w:r>
      <w:proofErr w:type="spellEnd"/>
      <w:r w:rsidRPr="00AC1EDC">
        <w:rPr>
          <w:rFonts w:ascii="Times New Roman" w:hAnsi="Times New Roman" w:cs="Times New Roman"/>
          <w:color w:val="000000" w:themeColor="text1"/>
          <w:sz w:val="24"/>
          <w:szCs w:val="24"/>
        </w:rPr>
        <w:t xml:space="preserve"> kimondani azt, amiről a társadalmi elvárásoknak és tradícióknak megfelelően inkább hallgatnia kellene.</w:t>
      </w:r>
    </w:p>
    <w:p w14:paraId="70FAA881" w14:textId="77777777" w:rsidR="00822BDE" w:rsidRPr="00AC1EDC" w:rsidRDefault="00822BDE" w:rsidP="00382AD0">
      <w:pPr>
        <w:spacing w:after="0" w:line="240" w:lineRule="auto"/>
        <w:jc w:val="both"/>
        <w:rPr>
          <w:rFonts w:ascii="Times New Roman" w:hAnsi="Times New Roman" w:cs="Times New Roman"/>
          <w:color w:val="000000" w:themeColor="text1"/>
          <w:sz w:val="24"/>
          <w:szCs w:val="24"/>
        </w:rPr>
      </w:pPr>
    </w:p>
    <w:p w14:paraId="5B175FF5" w14:textId="7BAA6E99" w:rsidR="00822BDE" w:rsidRPr="00AC1EDC" w:rsidRDefault="00822BDE" w:rsidP="00382AD0">
      <w:pPr>
        <w:spacing w:after="0" w:line="240" w:lineRule="auto"/>
        <w:jc w:val="both"/>
        <w:rPr>
          <w:rFonts w:ascii="Times New Roman" w:hAnsi="Times New Roman" w:cs="Times New Roman"/>
          <w:color w:val="000000" w:themeColor="text1"/>
          <w:sz w:val="24"/>
          <w:szCs w:val="24"/>
        </w:rPr>
      </w:pPr>
    </w:p>
    <w:p w14:paraId="1FA3AA10" w14:textId="4713AE71" w:rsidR="00B9613D" w:rsidRPr="00AC1EDC" w:rsidRDefault="00B9613D" w:rsidP="00382AD0">
      <w:pPr>
        <w:spacing w:after="0" w:line="240" w:lineRule="auto"/>
        <w:jc w:val="both"/>
        <w:rPr>
          <w:rFonts w:ascii="Times New Roman" w:hAnsi="Times New Roman" w:cs="Times New Roman"/>
          <w:b/>
          <w:bCs/>
          <w:smallCaps/>
          <w:color w:val="000000" w:themeColor="text1"/>
          <w:sz w:val="24"/>
          <w:szCs w:val="24"/>
        </w:rPr>
      </w:pPr>
      <w:proofErr w:type="spellStart"/>
      <w:r w:rsidRPr="00AC1EDC">
        <w:rPr>
          <w:rFonts w:ascii="Times New Roman" w:hAnsi="Times New Roman" w:cs="Times New Roman"/>
          <w:b/>
          <w:bCs/>
          <w:smallCaps/>
          <w:color w:val="000000" w:themeColor="text1"/>
          <w:sz w:val="24"/>
          <w:szCs w:val="24"/>
        </w:rPr>
        <w:t>Kroó</w:t>
      </w:r>
      <w:proofErr w:type="spellEnd"/>
      <w:r w:rsidRPr="00AC1EDC">
        <w:rPr>
          <w:rFonts w:ascii="Times New Roman" w:hAnsi="Times New Roman" w:cs="Times New Roman"/>
          <w:b/>
          <w:bCs/>
          <w:smallCaps/>
          <w:color w:val="000000" w:themeColor="text1"/>
          <w:sz w:val="24"/>
          <w:szCs w:val="24"/>
        </w:rPr>
        <w:t xml:space="preserve"> </w:t>
      </w:r>
      <w:r w:rsidRPr="00AC1EDC">
        <w:rPr>
          <w:rFonts w:ascii="Times New Roman félkövér" w:hAnsi="Times New Roman félkövér" w:cs="Times New Roman"/>
          <w:b/>
          <w:bCs/>
          <w:color w:val="000000" w:themeColor="text1"/>
          <w:sz w:val="24"/>
          <w:szCs w:val="24"/>
        </w:rPr>
        <w:t>Katalin</w:t>
      </w:r>
    </w:p>
    <w:p w14:paraId="08BFA0D3" w14:textId="77777777" w:rsidR="006D40CB" w:rsidRPr="00AC1EDC" w:rsidRDefault="006D40CB" w:rsidP="00382AD0">
      <w:pPr>
        <w:spacing w:after="0" w:line="240" w:lineRule="auto"/>
        <w:rPr>
          <w:rFonts w:ascii="Times New Roman" w:hAnsi="Times New Roman" w:cs="Times New Roman"/>
          <w:i/>
          <w:iCs/>
          <w:color w:val="000000" w:themeColor="text1"/>
          <w:sz w:val="24"/>
          <w:szCs w:val="24"/>
        </w:rPr>
      </w:pPr>
      <w:r w:rsidRPr="00AC1EDC">
        <w:rPr>
          <w:rFonts w:ascii="Times New Roman" w:hAnsi="Times New Roman" w:cs="Times New Roman"/>
          <w:i/>
          <w:iCs/>
          <w:color w:val="000000" w:themeColor="text1"/>
          <w:sz w:val="24"/>
          <w:szCs w:val="24"/>
        </w:rPr>
        <w:t>(Eötvös Loránd Tudományegyetem BTK, Szláv és Balti Filológia Intézet)</w:t>
      </w:r>
    </w:p>
    <w:p w14:paraId="23228C30" w14:textId="77777777" w:rsidR="006D40CB" w:rsidRPr="00AC1EDC" w:rsidRDefault="006D40CB" w:rsidP="00382AD0">
      <w:pPr>
        <w:pStyle w:val="Nincstrkz"/>
        <w:rPr>
          <w:rFonts w:cs="Times New Roman"/>
          <w:b/>
          <w:bCs/>
          <w:smallCaps/>
          <w:color w:val="000000" w:themeColor="text1"/>
          <w:sz w:val="24"/>
          <w:szCs w:val="24"/>
        </w:rPr>
      </w:pPr>
    </w:p>
    <w:p w14:paraId="517044EA" w14:textId="4958742E" w:rsidR="00AC7E88" w:rsidRPr="00AC1EDC" w:rsidRDefault="00AC7E88" w:rsidP="00382AD0">
      <w:pPr>
        <w:spacing w:after="0" w:line="240" w:lineRule="auto"/>
        <w:jc w:val="center"/>
        <w:rPr>
          <w:rFonts w:ascii="Times New Roman" w:hAnsi="Times New Roman" w:cs="Times New Roman"/>
          <w:b/>
          <w:bCs/>
          <w:color w:val="000000" w:themeColor="text1"/>
          <w:sz w:val="24"/>
          <w:szCs w:val="24"/>
        </w:rPr>
      </w:pPr>
      <w:r w:rsidRPr="00AC1EDC">
        <w:rPr>
          <w:rFonts w:ascii="Times New Roman" w:hAnsi="Times New Roman" w:cs="Times New Roman"/>
          <w:b/>
          <w:bCs/>
          <w:color w:val="000000" w:themeColor="text1"/>
          <w:sz w:val="24"/>
          <w:szCs w:val="24"/>
        </w:rPr>
        <w:t xml:space="preserve">A határátlépés problémája Dosztojevszkij </w:t>
      </w:r>
      <w:r w:rsidRPr="00AC1EDC">
        <w:rPr>
          <w:rFonts w:ascii="Times New Roman" w:hAnsi="Times New Roman" w:cs="Times New Roman"/>
          <w:b/>
          <w:bCs/>
          <w:i/>
          <w:color w:val="000000" w:themeColor="text1"/>
          <w:sz w:val="24"/>
          <w:szCs w:val="24"/>
        </w:rPr>
        <w:t>A hasonmás</w:t>
      </w:r>
      <w:r w:rsidRPr="00AC1EDC">
        <w:rPr>
          <w:rFonts w:ascii="Times New Roman" w:hAnsi="Times New Roman" w:cs="Times New Roman"/>
          <w:b/>
          <w:bCs/>
          <w:color w:val="000000" w:themeColor="text1"/>
          <w:sz w:val="24"/>
          <w:szCs w:val="24"/>
        </w:rPr>
        <w:t xml:space="preserve"> című kisregényében</w:t>
      </w:r>
    </w:p>
    <w:p w14:paraId="616DF50E" w14:textId="77777777" w:rsidR="006D40CB" w:rsidRPr="00AC1EDC" w:rsidRDefault="006D40CB" w:rsidP="00382AD0">
      <w:pPr>
        <w:spacing w:after="0" w:line="240" w:lineRule="auto"/>
        <w:jc w:val="center"/>
        <w:rPr>
          <w:rFonts w:ascii="Times New Roman" w:hAnsi="Times New Roman" w:cs="Times New Roman"/>
          <w:b/>
          <w:bCs/>
          <w:color w:val="000000" w:themeColor="text1"/>
          <w:sz w:val="24"/>
          <w:szCs w:val="24"/>
        </w:rPr>
      </w:pPr>
    </w:p>
    <w:p w14:paraId="24FCC4E7" w14:textId="77777777" w:rsidR="00F315D9" w:rsidRPr="00AC1EDC" w:rsidRDefault="00AC7E88" w:rsidP="00382AD0">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Az előadás </w:t>
      </w:r>
      <w:r w:rsidRPr="00AC1EDC">
        <w:rPr>
          <w:rFonts w:ascii="Times New Roman" w:hAnsi="Times New Roman" w:cs="Times New Roman"/>
          <w:i/>
          <w:color w:val="000000" w:themeColor="text1"/>
          <w:sz w:val="24"/>
          <w:szCs w:val="24"/>
        </w:rPr>
        <w:t>A hasonmás</w:t>
      </w:r>
      <w:r w:rsidRPr="00AC1EDC">
        <w:rPr>
          <w:rFonts w:ascii="Times New Roman" w:hAnsi="Times New Roman" w:cs="Times New Roman"/>
          <w:color w:val="000000" w:themeColor="text1"/>
          <w:sz w:val="24"/>
          <w:szCs w:val="24"/>
        </w:rPr>
        <w:t xml:space="preserve"> művészi világát a szövegdinamika nézőpontjából veszi szemügyre, kitüntetett figyelmet fordítva a </w:t>
      </w:r>
      <w:r w:rsidRPr="00AC1EDC">
        <w:rPr>
          <w:rFonts w:ascii="Times New Roman" w:hAnsi="Times New Roman" w:cs="Times New Roman"/>
          <w:i/>
          <w:color w:val="000000" w:themeColor="text1"/>
          <w:sz w:val="24"/>
          <w:szCs w:val="24"/>
        </w:rPr>
        <w:t>statikusság</w:t>
      </w:r>
      <w:r w:rsidRPr="00AC1EDC">
        <w:rPr>
          <w:rFonts w:ascii="Times New Roman" w:hAnsi="Times New Roman" w:cs="Times New Roman"/>
          <w:color w:val="000000" w:themeColor="text1"/>
          <w:sz w:val="24"/>
          <w:szCs w:val="24"/>
        </w:rPr>
        <w:t xml:space="preserve"> és a </w:t>
      </w:r>
      <w:proofErr w:type="gramStart"/>
      <w:r w:rsidRPr="00AC1EDC">
        <w:rPr>
          <w:rFonts w:ascii="Times New Roman" w:hAnsi="Times New Roman" w:cs="Times New Roman"/>
          <w:i/>
          <w:color w:val="000000" w:themeColor="text1"/>
          <w:sz w:val="24"/>
          <w:szCs w:val="24"/>
        </w:rPr>
        <w:t>dinamikusság</w:t>
      </w:r>
      <w:proofErr w:type="gramEnd"/>
      <w:r w:rsidRPr="00AC1EDC">
        <w:rPr>
          <w:rFonts w:ascii="Times New Roman" w:hAnsi="Times New Roman" w:cs="Times New Roman"/>
          <w:color w:val="000000" w:themeColor="text1"/>
          <w:sz w:val="24"/>
          <w:szCs w:val="24"/>
        </w:rPr>
        <w:t xml:space="preserve"> mint szövegformáló elvek azonosíthatóságára, e két működési erőnek egymással való összefüggésében körvonalazódó funkciójára és jelentésképző megnyilatkozási formáira. Ez egyrészt elvezet annak mérlegeléséhez, hogyan valósul meg Dosztojevszkij alkotásában a személyiség és a szöveg általános és individualizált tulajdonságainak gondolati érvényesítése. Másfelől mindez hozzájárul a </w:t>
      </w:r>
      <w:r w:rsidRPr="00AC1EDC">
        <w:rPr>
          <w:rFonts w:ascii="Times New Roman" w:hAnsi="Times New Roman" w:cs="Times New Roman"/>
          <w:i/>
          <w:color w:val="000000" w:themeColor="text1"/>
          <w:sz w:val="24"/>
          <w:szCs w:val="24"/>
        </w:rPr>
        <w:t xml:space="preserve">hasonmásság </w:t>
      </w:r>
      <w:r w:rsidRPr="00AC1EDC">
        <w:rPr>
          <w:rFonts w:ascii="Times New Roman" w:hAnsi="Times New Roman" w:cs="Times New Roman"/>
          <w:color w:val="000000" w:themeColor="text1"/>
          <w:sz w:val="24"/>
          <w:szCs w:val="24"/>
        </w:rPr>
        <w:t xml:space="preserve">szemantikai kiterjedtségének, valamint poétikai beágyazottságának olyan tisztázásához, amely a mű gazdag szakirodalmából ismert vizsgálati szempontrendszereket új nézőpontból aktualizálhatja. A vázolt szövegközelítési mód a lehető legszorosabban összefügg azoknak a szemantikai és szemiotikai határátlépéseknek a problémájával, amelyek </w:t>
      </w:r>
      <w:r w:rsidRPr="00AC1EDC">
        <w:rPr>
          <w:rFonts w:ascii="Times New Roman" w:hAnsi="Times New Roman" w:cs="Times New Roman"/>
          <w:i/>
          <w:color w:val="000000" w:themeColor="text1"/>
          <w:sz w:val="24"/>
          <w:szCs w:val="24"/>
        </w:rPr>
        <w:t>A hasonmás</w:t>
      </w:r>
      <w:r w:rsidRPr="00AC1EDC">
        <w:rPr>
          <w:rFonts w:ascii="Times New Roman" w:hAnsi="Times New Roman" w:cs="Times New Roman"/>
          <w:color w:val="000000" w:themeColor="text1"/>
          <w:sz w:val="24"/>
          <w:szCs w:val="24"/>
        </w:rPr>
        <w:t xml:space="preserve"> értelmi világát dinamikus alakulásában engedik látni. </w:t>
      </w:r>
    </w:p>
    <w:p w14:paraId="6A05659A" w14:textId="7F1E79F2" w:rsidR="00F315D9" w:rsidRPr="00AC1EDC" w:rsidRDefault="00F315D9" w:rsidP="00382AD0">
      <w:pPr>
        <w:spacing w:after="0" w:line="240" w:lineRule="auto"/>
        <w:jc w:val="both"/>
        <w:rPr>
          <w:rFonts w:ascii="Times New Roman" w:hAnsi="Times New Roman" w:cs="Times New Roman"/>
          <w:color w:val="000000" w:themeColor="text1"/>
          <w:sz w:val="24"/>
          <w:szCs w:val="24"/>
        </w:rPr>
      </w:pPr>
    </w:p>
    <w:p w14:paraId="4F393632" w14:textId="77777777" w:rsidR="00382AD0" w:rsidRPr="00AC1EDC" w:rsidRDefault="00382AD0" w:rsidP="00382AD0">
      <w:pPr>
        <w:spacing w:after="0" w:line="240" w:lineRule="auto"/>
        <w:jc w:val="both"/>
        <w:rPr>
          <w:rFonts w:ascii="Times New Roman" w:hAnsi="Times New Roman" w:cs="Times New Roman"/>
          <w:color w:val="000000" w:themeColor="text1"/>
          <w:sz w:val="24"/>
          <w:szCs w:val="24"/>
        </w:rPr>
      </w:pPr>
    </w:p>
    <w:p w14:paraId="5B1F9729" w14:textId="101AAA56" w:rsidR="009E67D5" w:rsidRPr="00AC1EDC" w:rsidRDefault="00B9613D" w:rsidP="00382AD0">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b/>
          <w:bCs/>
          <w:smallCaps/>
          <w:color w:val="000000" w:themeColor="text1"/>
          <w:sz w:val="24"/>
          <w:szCs w:val="24"/>
        </w:rPr>
        <w:t xml:space="preserve">Molnár </w:t>
      </w:r>
      <w:r w:rsidRPr="00AC1EDC">
        <w:rPr>
          <w:rFonts w:ascii="Times New Roman félkövér" w:hAnsi="Times New Roman félkövér" w:cs="Times New Roman"/>
          <w:b/>
          <w:bCs/>
          <w:color w:val="000000" w:themeColor="text1"/>
          <w:sz w:val="24"/>
          <w:szCs w:val="24"/>
        </w:rPr>
        <w:t>Angelika</w:t>
      </w:r>
    </w:p>
    <w:p w14:paraId="161A125E" w14:textId="73D36820" w:rsidR="00B9613D" w:rsidRPr="00AC1EDC" w:rsidRDefault="00B9613D" w:rsidP="00382AD0">
      <w:pPr>
        <w:spacing w:after="0" w:line="240" w:lineRule="auto"/>
        <w:jc w:val="both"/>
        <w:rPr>
          <w:rFonts w:ascii="Times New Roman" w:hAnsi="Times New Roman" w:cs="Times New Roman"/>
          <w:iCs/>
          <w:color w:val="000000" w:themeColor="text1"/>
          <w:sz w:val="24"/>
          <w:szCs w:val="24"/>
        </w:rPr>
      </w:pPr>
      <w:r w:rsidRPr="00AC1EDC">
        <w:rPr>
          <w:rFonts w:ascii="Times New Roman" w:hAnsi="Times New Roman" w:cs="Times New Roman"/>
          <w:i/>
          <w:color w:val="000000" w:themeColor="text1"/>
          <w:sz w:val="24"/>
          <w:szCs w:val="24"/>
        </w:rPr>
        <w:t>(Debreceni Egyetem</w:t>
      </w:r>
      <w:r w:rsidR="000F0CA0" w:rsidRPr="00AC1EDC">
        <w:rPr>
          <w:rFonts w:ascii="Times New Roman" w:hAnsi="Times New Roman" w:cs="Times New Roman"/>
          <w:i/>
          <w:color w:val="000000" w:themeColor="text1"/>
          <w:sz w:val="24"/>
          <w:szCs w:val="24"/>
        </w:rPr>
        <w:t xml:space="preserve"> BTK,</w:t>
      </w:r>
      <w:r w:rsidRPr="00AC1EDC">
        <w:rPr>
          <w:rFonts w:ascii="Times New Roman" w:hAnsi="Times New Roman" w:cs="Times New Roman"/>
          <w:i/>
          <w:color w:val="000000" w:themeColor="text1"/>
          <w:sz w:val="24"/>
          <w:szCs w:val="24"/>
        </w:rPr>
        <w:t xml:space="preserve"> Szlavisztikai Intézet)</w:t>
      </w:r>
    </w:p>
    <w:p w14:paraId="16F2029B" w14:textId="5D5AAF80" w:rsidR="000F73E5" w:rsidRPr="00AC1EDC" w:rsidRDefault="000F73E5" w:rsidP="00382AD0">
      <w:pPr>
        <w:spacing w:after="0" w:line="240" w:lineRule="auto"/>
        <w:jc w:val="both"/>
        <w:rPr>
          <w:rFonts w:ascii="Times New Roman" w:hAnsi="Times New Roman" w:cs="Times New Roman"/>
          <w:iCs/>
          <w:color w:val="000000" w:themeColor="text1"/>
          <w:sz w:val="24"/>
          <w:szCs w:val="24"/>
        </w:rPr>
      </w:pPr>
    </w:p>
    <w:p w14:paraId="51D3DEC9" w14:textId="77777777" w:rsidR="000F73E5" w:rsidRPr="00AC1EDC" w:rsidRDefault="000F73E5" w:rsidP="00382AD0">
      <w:pPr>
        <w:pStyle w:val="Cmsor1"/>
        <w:ind w:firstLine="709"/>
        <w:rPr>
          <w:rFonts w:ascii="Times New Roman" w:eastAsiaTheme="minorHAnsi" w:hAnsi="Times New Roman" w:cs="Times New Roman"/>
          <w:bCs w:val="0"/>
          <w:color w:val="000000" w:themeColor="text1"/>
          <w:sz w:val="24"/>
          <w:szCs w:val="24"/>
          <w:lang w:eastAsia="en-US"/>
        </w:rPr>
      </w:pPr>
      <w:r w:rsidRPr="00AC1EDC">
        <w:rPr>
          <w:rFonts w:ascii="Times New Roman" w:eastAsiaTheme="minorHAnsi" w:hAnsi="Times New Roman" w:cs="Times New Roman"/>
          <w:bCs w:val="0"/>
          <w:color w:val="000000" w:themeColor="text1"/>
          <w:sz w:val="24"/>
          <w:szCs w:val="24"/>
          <w:lang w:eastAsia="en-US"/>
        </w:rPr>
        <w:t>«Росток» бунта как попытка пересечения границ в «Пиковой Даме» Людмилы Улицкой</w:t>
      </w:r>
    </w:p>
    <w:p w14:paraId="4816B6E9" w14:textId="77777777" w:rsidR="000F73E5" w:rsidRPr="00AC1EDC" w:rsidRDefault="000F73E5" w:rsidP="00382AD0">
      <w:pPr>
        <w:spacing w:after="0" w:line="240" w:lineRule="auto"/>
        <w:rPr>
          <w:color w:val="000000" w:themeColor="text1"/>
        </w:rPr>
      </w:pPr>
    </w:p>
    <w:p w14:paraId="2A73E615" w14:textId="77777777" w:rsidR="000F73E5" w:rsidRPr="00AC1EDC" w:rsidRDefault="000F73E5" w:rsidP="00382AD0">
      <w:pPr>
        <w:spacing w:after="0" w:line="240" w:lineRule="auto"/>
        <w:jc w:val="both"/>
        <w:rPr>
          <w:rFonts w:ascii="Times New Roman" w:eastAsia="ArialMT" w:hAnsi="Times New Roman" w:cs="Times New Roman"/>
          <w:color w:val="000000" w:themeColor="text1"/>
          <w:sz w:val="24"/>
          <w:szCs w:val="24"/>
          <w:lang w:val="ru-RU"/>
        </w:rPr>
      </w:pPr>
      <w:r w:rsidRPr="00AC1EDC">
        <w:rPr>
          <w:rFonts w:ascii="Times New Roman" w:hAnsi="Times New Roman" w:cs="Times New Roman"/>
          <w:color w:val="000000" w:themeColor="text1"/>
          <w:sz w:val="24"/>
          <w:szCs w:val="24"/>
          <w:lang w:val="ru-RU"/>
        </w:rPr>
        <w:t>В докладе рассматривается как Людмила Улицкая в рассказе «Пиковая дама» изменяет метафорический план пушкинского претекста, создавая языковые и семантические метафоры, которые ос</w:t>
      </w:r>
      <w:r w:rsidRPr="00AC1EDC">
        <w:rPr>
          <w:rFonts w:ascii="Times New Roman" w:eastAsia="ArialMT" w:hAnsi="Times New Roman" w:cs="Times New Roman"/>
          <w:color w:val="000000" w:themeColor="text1"/>
          <w:sz w:val="24"/>
          <w:szCs w:val="24"/>
          <w:lang w:val="ru-RU"/>
        </w:rPr>
        <w:t>вещают кризисные ситуации по-новому</w:t>
      </w:r>
      <w:r w:rsidRPr="00AC1EDC">
        <w:rPr>
          <w:rFonts w:ascii="Times New Roman" w:hAnsi="Times New Roman" w:cs="Times New Roman"/>
          <w:color w:val="000000" w:themeColor="text1"/>
          <w:sz w:val="24"/>
          <w:szCs w:val="24"/>
          <w:lang w:val="ru-RU"/>
        </w:rPr>
        <w:t>. Представленные тропы, в частности «снега», играют важную роль в порождении нового значения бунта, пересечения границы</w:t>
      </w:r>
      <w:r w:rsidRPr="00AC1EDC">
        <w:rPr>
          <w:rFonts w:ascii="Times New Roman" w:hAnsi="Times New Roman" w:cs="Times New Roman"/>
          <w:color w:val="000000" w:themeColor="text1"/>
          <w:sz w:val="24"/>
          <w:szCs w:val="24"/>
        </w:rPr>
        <w:t>.</w:t>
      </w:r>
      <w:r w:rsidRPr="00AC1EDC">
        <w:rPr>
          <w:rFonts w:ascii="Times New Roman" w:hAnsi="Times New Roman" w:cs="Times New Roman"/>
          <w:color w:val="000000" w:themeColor="text1"/>
          <w:sz w:val="24"/>
          <w:szCs w:val="24"/>
          <w:lang w:val="ru-RU"/>
        </w:rPr>
        <w:t xml:space="preserve"> Из этого следует также, что в рассказе Улицкой поэтические элементы являются не только необходимыми составляющими для генерирования нового литературного текста, но также для переосмыслении события-пуанта.</w:t>
      </w:r>
    </w:p>
    <w:p w14:paraId="4CA6B4F7" w14:textId="77777777" w:rsidR="009E67D5" w:rsidRPr="00AC1EDC" w:rsidRDefault="009E67D5" w:rsidP="00382AD0">
      <w:pPr>
        <w:pStyle w:val="Nincstrkz"/>
        <w:rPr>
          <w:rFonts w:cs="Times New Roman"/>
          <w:b/>
          <w:bCs/>
          <w:smallCaps/>
          <w:color w:val="000000" w:themeColor="text1"/>
          <w:sz w:val="24"/>
          <w:szCs w:val="24"/>
        </w:rPr>
      </w:pPr>
    </w:p>
    <w:p w14:paraId="0375FAEC" w14:textId="77777777" w:rsidR="00B9613D" w:rsidRPr="00AC1EDC" w:rsidRDefault="00B9613D" w:rsidP="007B03C0">
      <w:pPr>
        <w:pStyle w:val="Nincstrkz"/>
        <w:spacing w:line="276" w:lineRule="auto"/>
        <w:rPr>
          <w:rFonts w:cs="Times New Roman"/>
          <w:b/>
          <w:bCs/>
          <w:smallCaps/>
          <w:color w:val="000000" w:themeColor="text1"/>
          <w:sz w:val="24"/>
          <w:szCs w:val="24"/>
        </w:rPr>
      </w:pPr>
    </w:p>
    <w:p w14:paraId="4AF1DD9E" w14:textId="032A2910" w:rsidR="00B9613D" w:rsidRPr="00AC1EDC" w:rsidRDefault="00B9613D" w:rsidP="007B03C0">
      <w:pPr>
        <w:pStyle w:val="Nincstrkz"/>
        <w:spacing w:line="276" w:lineRule="auto"/>
        <w:rPr>
          <w:rFonts w:cs="Times New Roman"/>
          <w:b/>
          <w:bCs/>
          <w:smallCaps/>
          <w:color w:val="000000" w:themeColor="text1"/>
          <w:sz w:val="24"/>
          <w:szCs w:val="24"/>
        </w:rPr>
      </w:pPr>
      <w:r w:rsidRPr="00AC1EDC">
        <w:rPr>
          <w:rFonts w:cs="Times New Roman"/>
          <w:b/>
          <w:bCs/>
          <w:smallCaps/>
          <w:color w:val="000000" w:themeColor="text1"/>
          <w:sz w:val="24"/>
          <w:szCs w:val="24"/>
        </w:rPr>
        <w:t xml:space="preserve">Nagy </w:t>
      </w:r>
      <w:r w:rsidRPr="00AC1EDC">
        <w:rPr>
          <w:rFonts w:ascii="Times New Roman félkövér" w:hAnsi="Times New Roman félkövér" w:cs="Times New Roman"/>
          <w:b/>
          <w:bCs/>
          <w:color w:val="000000" w:themeColor="text1"/>
          <w:sz w:val="24"/>
          <w:szCs w:val="24"/>
        </w:rPr>
        <w:t>István</w:t>
      </w:r>
    </w:p>
    <w:p w14:paraId="304ED07F" w14:textId="7E19B7F1" w:rsidR="00B9613D" w:rsidRPr="00AC1EDC" w:rsidRDefault="00476F57" w:rsidP="00476F57">
      <w:pPr>
        <w:spacing w:after="0" w:line="240" w:lineRule="auto"/>
        <w:rPr>
          <w:rFonts w:ascii="Times New Roman" w:hAnsi="Times New Roman" w:cs="Times New Roman"/>
          <w:i/>
          <w:iCs/>
          <w:color w:val="000000" w:themeColor="text1"/>
          <w:sz w:val="24"/>
          <w:szCs w:val="24"/>
        </w:rPr>
      </w:pPr>
      <w:r w:rsidRPr="00AC1EDC">
        <w:rPr>
          <w:rFonts w:ascii="Times New Roman" w:hAnsi="Times New Roman" w:cs="Times New Roman"/>
          <w:i/>
          <w:iCs/>
          <w:color w:val="000000" w:themeColor="text1"/>
          <w:sz w:val="24"/>
          <w:szCs w:val="24"/>
        </w:rPr>
        <w:t>(Eötvös Loránd Tudományegyetem BTK, Szláv és Balti Filológia Intézet)</w:t>
      </w:r>
    </w:p>
    <w:p w14:paraId="3BB2977B" w14:textId="77777777" w:rsidR="00476F57" w:rsidRPr="00AC1EDC" w:rsidRDefault="00476F57" w:rsidP="00476F57">
      <w:pPr>
        <w:spacing w:after="0" w:line="240" w:lineRule="auto"/>
        <w:rPr>
          <w:rFonts w:ascii="Times New Roman" w:hAnsi="Times New Roman" w:cs="Times New Roman"/>
          <w:i/>
          <w:iCs/>
          <w:color w:val="000000" w:themeColor="text1"/>
          <w:sz w:val="24"/>
          <w:szCs w:val="24"/>
        </w:rPr>
      </w:pPr>
    </w:p>
    <w:p w14:paraId="2E393E97" w14:textId="326034B6" w:rsidR="002822CA" w:rsidRPr="00AC1EDC" w:rsidRDefault="002822CA" w:rsidP="00C212FF">
      <w:pPr>
        <w:spacing w:after="0" w:line="240" w:lineRule="auto"/>
        <w:jc w:val="center"/>
        <w:rPr>
          <w:rFonts w:ascii="Times New Roman" w:hAnsi="Times New Roman" w:cs="Times New Roman"/>
          <w:b/>
          <w:bCs/>
          <w:color w:val="000000" w:themeColor="text1"/>
          <w:sz w:val="24"/>
          <w:szCs w:val="24"/>
        </w:rPr>
      </w:pPr>
      <w:r w:rsidRPr="00AC1EDC">
        <w:rPr>
          <w:rFonts w:ascii="Times New Roman" w:hAnsi="Times New Roman" w:cs="Times New Roman"/>
          <w:b/>
          <w:bCs/>
          <w:color w:val="000000" w:themeColor="text1"/>
          <w:sz w:val="24"/>
          <w:szCs w:val="24"/>
        </w:rPr>
        <w:t>„Rossz közérzet” – az irodalomban</w:t>
      </w:r>
      <w:r w:rsidR="00C212FF" w:rsidRPr="00AC1EDC">
        <w:rPr>
          <w:rFonts w:ascii="Times New Roman" w:hAnsi="Times New Roman" w:cs="Times New Roman"/>
          <w:b/>
          <w:bCs/>
          <w:color w:val="000000" w:themeColor="text1"/>
          <w:sz w:val="24"/>
          <w:szCs w:val="24"/>
        </w:rPr>
        <w:t xml:space="preserve"> (</w:t>
      </w:r>
      <w:r w:rsidRPr="00AC1EDC">
        <w:rPr>
          <w:rFonts w:ascii="Times New Roman" w:hAnsi="Times New Roman" w:cs="Times New Roman"/>
          <w:b/>
          <w:bCs/>
          <w:color w:val="000000" w:themeColor="text1"/>
          <w:sz w:val="24"/>
          <w:szCs w:val="24"/>
        </w:rPr>
        <w:t xml:space="preserve">V. V. </w:t>
      </w:r>
      <w:proofErr w:type="spellStart"/>
      <w:r w:rsidRPr="00AC1EDC">
        <w:rPr>
          <w:rFonts w:ascii="Times New Roman" w:hAnsi="Times New Roman" w:cs="Times New Roman"/>
          <w:b/>
          <w:bCs/>
          <w:color w:val="000000" w:themeColor="text1"/>
          <w:sz w:val="24"/>
          <w:szCs w:val="24"/>
        </w:rPr>
        <w:t>Rozanovról</w:t>
      </w:r>
      <w:proofErr w:type="spellEnd"/>
      <w:r w:rsidR="00C212FF" w:rsidRPr="00AC1EDC">
        <w:rPr>
          <w:rFonts w:ascii="Times New Roman" w:hAnsi="Times New Roman" w:cs="Times New Roman"/>
          <w:b/>
          <w:bCs/>
          <w:color w:val="000000" w:themeColor="text1"/>
          <w:sz w:val="24"/>
          <w:szCs w:val="24"/>
        </w:rPr>
        <w:t>)</w:t>
      </w:r>
    </w:p>
    <w:p w14:paraId="6522E352" w14:textId="77777777" w:rsidR="002822CA" w:rsidRPr="00AC1EDC" w:rsidRDefault="002822CA" w:rsidP="002822CA">
      <w:pPr>
        <w:spacing w:after="0" w:line="240" w:lineRule="auto"/>
        <w:jc w:val="both"/>
        <w:rPr>
          <w:rFonts w:ascii="Times New Roman" w:hAnsi="Times New Roman" w:cs="Times New Roman"/>
          <w:color w:val="000000" w:themeColor="text1"/>
          <w:sz w:val="24"/>
          <w:szCs w:val="24"/>
        </w:rPr>
      </w:pPr>
    </w:p>
    <w:p w14:paraId="38CF5D7E" w14:textId="39827D15" w:rsidR="002822CA" w:rsidRPr="00AC1EDC" w:rsidRDefault="002822CA" w:rsidP="00476F57">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E sorok írója húsz évvel ezelőtt </w:t>
      </w:r>
      <w:bookmarkStart w:id="0" w:name="_Hlk16320196"/>
      <w:r w:rsidRPr="00AC1EDC">
        <w:rPr>
          <w:rFonts w:ascii="Times New Roman" w:hAnsi="Times New Roman" w:cs="Times New Roman"/>
          <w:i/>
          <w:color w:val="000000" w:themeColor="text1"/>
          <w:sz w:val="24"/>
          <w:szCs w:val="24"/>
        </w:rPr>
        <w:t>A szellem és a kéz: eltérő íráspoétikai paradigmák</w:t>
      </w:r>
      <w:r w:rsidRPr="00AC1EDC">
        <w:rPr>
          <w:rFonts w:ascii="Times New Roman" w:hAnsi="Times New Roman" w:cs="Times New Roman"/>
          <w:color w:val="000000" w:themeColor="text1"/>
          <w:sz w:val="24"/>
          <w:szCs w:val="24"/>
        </w:rPr>
        <w:t xml:space="preserve"> </w:t>
      </w:r>
      <w:r w:rsidRPr="00AC1EDC">
        <w:rPr>
          <w:rFonts w:ascii="Times New Roman" w:hAnsi="Times New Roman" w:cs="Times New Roman"/>
          <w:i/>
          <w:iCs/>
          <w:color w:val="000000" w:themeColor="text1"/>
          <w:sz w:val="24"/>
          <w:szCs w:val="24"/>
        </w:rPr>
        <w:t>(</w:t>
      </w:r>
      <w:proofErr w:type="spellStart"/>
      <w:r w:rsidRPr="00AC1EDC">
        <w:rPr>
          <w:rFonts w:ascii="Times New Roman" w:hAnsi="Times New Roman" w:cs="Times New Roman"/>
          <w:i/>
          <w:iCs/>
          <w:color w:val="000000" w:themeColor="text1"/>
          <w:sz w:val="24"/>
          <w:szCs w:val="24"/>
        </w:rPr>
        <w:t>Rozanov</w:t>
      </w:r>
      <w:proofErr w:type="spellEnd"/>
      <w:r w:rsidRPr="00AC1EDC">
        <w:rPr>
          <w:rFonts w:ascii="Times New Roman" w:hAnsi="Times New Roman" w:cs="Times New Roman"/>
          <w:i/>
          <w:iCs/>
          <w:color w:val="000000" w:themeColor="text1"/>
          <w:sz w:val="24"/>
          <w:szCs w:val="24"/>
        </w:rPr>
        <w:t xml:space="preserve"> </w:t>
      </w:r>
      <w:r w:rsidRPr="00AC1EDC">
        <w:rPr>
          <w:rFonts w:ascii="Times New Roman" w:hAnsi="Times New Roman" w:cs="Times New Roman"/>
          <w:bCs/>
          <w:i/>
          <w:iCs/>
          <w:color w:val="000000" w:themeColor="text1"/>
          <w:sz w:val="24"/>
          <w:szCs w:val="24"/>
        </w:rPr>
        <w:t>–</w:t>
      </w:r>
      <w:r w:rsidRPr="00AC1EDC">
        <w:rPr>
          <w:rFonts w:ascii="Times New Roman" w:hAnsi="Times New Roman" w:cs="Times New Roman"/>
          <w:i/>
          <w:iCs/>
          <w:color w:val="000000" w:themeColor="text1"/>
          <w:sz w:val="24"/>
          <w:szCs w:val="24"/>
        </w:rPr>
        <w:t xml:space="preserve"> </w:t>
      </w:r>
      <w:proofErr w:type="spellStart"/>
      <w:r w:rsidRPr="00AC1EDC">
        <w:rPr>
          <w:rFonts w:ascii="Times New Roman" w:hAnsi="Times New Roman" w:cs="Times New Roman"/>
          <w:i/>
          <w:iCs/>
          <w:color w:val="000000" w:themeColor="text1"/>
          <w:sz w:val="24"/>
          <w:szCs w:val="24"/>
        </w:rPr>
        <w:t>Mandelstam</w:t>
      </w:r>
      <w:proofErr w:type="spellEnd"/>
      <w:r w:rsidRPr="00AC1EDC">
        <w:rPr>
          <w:rFonts w:ascii="Times New Roman" w:hAnsi="Times New Roman" w:cs="Times New Roman"/>
          <w:bCs/>
          <w:i/>
          <w:iCs/>
          <w:color w:val="000000" w:themeColor="text1"/>
          <w:sz w:val="24"/>
          <w:szCs w:val="24"/>
        </w:rPr>
        <w:t xml:space="preserve"> – </w:t>
      </w:r>
      <w:proofErr w:type="spellStart"/>
      <w:r w:rsidRPr="00AC1EDC">
        <w:rPr>
          <w:rFonts w:ascii="Times New Roman" w:hAnsi="Times New Roman" w:cs="Times New Roman"/>
          <w:i/>
          <w:iCs/>
          <w:color w:val="000000" w:themeColor="text1"/>
          <w:sz w:val="24"/>
          <w:szCs w:val="24"/>
        </w:rPr>
        <w:t>Cvetajeva</w:t>
      </w:r>
      <w:proofErr w:type="spellEnd"/>
      <w:r w:rsidRPr="00AC1EDC">
        <w:rPr>
          <w:rFonts w:ascii="Times New Roman" w:hAnsi="Times New Roman" w:cs="Times New Roman"/>
          <w:i/>
          <w:iCs/>
          <w:color w:val="000000" w:themeColor="text1"/>
          <w:sz w:val="24"/>
          <w:szCs w:val="24"/>
        </w:rPr>
        <w:t>)</w:t>
      </w:r>
      <w:bookmarkEnd w:id="0"/>
      <w:r w:rsidRPr="00AC1EDC">
        <w:rPr>
          <w:rFonts w:ascii="Times New Roman" w:hAnsi="Times New Roman" w:cs="Times New Roman"/>
          <w:color w:val="000000" w:themeColor="text1"/>
          <w:sz w:val="24"/>
          <w:szCs w:val="24"/>
        </w:rPr>
        <w:t xml:space="preserve"> címmel először tett kísérletet arra, hogy megértse az ún. </w:t>
      </w:r>
      <w:proofErr w:type="spellStart"/>
      <w:r w:rsidRPr="00AC1EDC">
        <w:rPr>
          <w:rFonts w:ascii="Times New Roman" w:hAnsi="Times New Roman" w:cs="Times New Roman"/>
          <w:color w:val="000000" w:themeColor="text1"/>
          <w:sz w:val="24"/>
          <w:szCs w:val="24"/>
        </w:rPr>
        <w:t>Rozanov</w:t>
      </w:r>
      <w:proofErr w:type="spellEnd"/>
      <w:r w:rsidRPr="00AC1EDC">
        <w:rPr>
          <w:rFonts w:ascii="Times New Roman" w:hAnsi="Times New Roman" w:cs="Times New Roman"/>
          <w:color w:val="000000" w:themeColor="text1"/>
          <w:sz w:val="24"/>
          <w:szCs w:val="24"/>
        </w:rPr>
        <w:t xml:space="preserve">-jelenséget. Ha ott </w:t>
      </w:r>
      <w:proofErr w:type="spellStart"/>
      <w:r w:rsidRPr="00AC1EDC">
        <w:rPr>
          <w:rFonts w:ascii="Times New Roman" w:hAnsi="Times New Roman" w:cs="Times New Roman"/>
          <w:color w:val="000000" w:themeColor="text1"/>
          <w:sz w:val="24"/>
          <w:szCs w:val="24"/>
        </w:rPr>
        <w:t>Rozanovról</w:t>
      </w:r>
      <w:proofErr w:type="spellEnd"/>
      <w:r w:rsidRPr="00AC1EDC">
        <w:rPr>
          <w:rFonts w:ascii="Times New Roman" w:hAnsi="Times New Roman" w:cs="Times New Roman"/>
          <w:color w:val="000000" w:themeColor="text1"/>
          <w:sz w:val="24"/>
          <w:szCs w:val="24"/>
        </w:rPr>
        <w:t xml:space="preserve"> szólva a </w:t>
      </w:r>
      <w:r w:rsidRPr="00AC1EDC">
        <w:rPr>
          <w:rFonts w:ascii="Times New Roman" w:hAnsi="Times New Roman" w:cs="Times New Roman"/>
          <w:i/>
          <w:color w:val="000000" w:themeColor="text1"/>
          <w:sz w:val="24"/>
          <w:szCs w:val="24"/>
        </w:rPr>
        <w:t>jelöletlen, motiválatlan</w:t>
      </w:r>
      <w:r w:rsidRPr="00AC1EDC">
        <w:rPr>
          <w:rFonts w:ascii="Times New Roman" w:hAnsi="Times New Roman" w:cs="Times New Roman"/>
          <w:color w:val="000000" w:themeColor="text1"/>
          <w:sz w:val="24"/>
          <w:szCs w:val="24"/>
        </w:rPr>
        <w:t xml:space="preserve">, hangsúlyozottan </w:t>
      </w:r>
      <w:r w:rsidRPr="00AC1EDC">
        <w:rPr>
          <w:rFonts w:ascii="Times New Roman" w:hAnsi="Times New Roman" w:cs="Times New Roman"/>
          <w:i/>
          <w:color w:val="000000" w:themeColor="text1"/>
          <w:sz w:val="24"/>
          <w:szCs w:val="24"/>
        </w:rPr>
        <w:t>nem irodalmi</w:t>
      </w:r>
      <w:r w:rsidRPr="00AC1EDC">
        <w:rPr>
          <w:rFonts w:ascii="Times New Roman" w:hAnsi="Times New Roman" w:cs="Times New Roman"/>
          <w:color w:val="000000" w:themeColor="text1"/>
          <w:sz w:val="24"/>
          <w:szCs w:val="24"/>
        </w:rPr>
        <w:t>, „</w:t>
      </w:r>
      <w:proofErr w:type="spellStart"/>
      <w:r w:rsidRPr="00AC1EDC">
        <w:rPr>
          <w:rFonts w:ascii="Times New Roman" w:hAnsi="Times New Roman" w:cs="Times New Roman"/>
          <w:i/>
          <w:color w:val="000000" w:themeColor="text1"/>
          <w:sz w:val="24"/>
          <w:szCs w:val="24"/>
        </w:rPr>
        <w:t>deretorizáló</w:t>
      </w:r>
      <w:proofErr w:type="spellEnd"/>
      <w:r w:rsidRPr="00AC1EDC">
        <w:rPr>
          <w:rFonts w:ascii="Times New Roman" w:hAnsi="Times New Roman" w:cs="Times New Roman"/>
          <w:color w:val="000000" w:themeColor="text1"/>
          <w:sz w:val="24"/>
          <w:szCs w:val="24"/>
        </w:rPr>
        <w:t xml:space="preserve">” írásmódra helyeztem a hangsúlyt, vagyis arra, hogy miként olvassa az irodalmat az író </w:t>
      </w:r>
      <w:proofErr w:type="spellStart"/>
      <w:r w:rsidRPr="00AC1EDC">
        <w:rPr>
          <w:rFonts w:ascii="Times New Roman" w:hAnsi="Times New Roman" w:cs="Times New Roman"/>
          <w:color w:val="000000" w:themeColor="text1"/>
          <w:sz w:val="24"/>
          <w:szCs w:val="24"/>
        </w:rPr>
        <w:t>Rozanov</w:t>
      </w:r>
      <w:proofErr w:type="spellEnd"/>
      <w:r w:rsidRPr="00AC1EDC">
        <w:rPr>
          <w:rFonts w:ascii="Times New Roman" w:hAnsi="Times New Roman" w:cs="Times New Roman"/>
          <w:color w:val="000000" w:themeColor="text1"/>
          <w:sz w:val="24"/>
          <w:szCs w:val="24"/>
        </w:rPr>
        <w:t xml:space="preserve"> és miért oly érzékeny arra, ami </w:t>
      </w:r>
      <w:r w:rsidRPr="00AC1EDC">
        <w:rPr>
          <w:rFonts w:ascii="Times New Roman" w:hAnsi="Times New Roman" w:cs="Times New Roman"/>
          <w:i/>
          <w:color w:val="000000" w:themeColor="text1"/>
          <w:sz w:val="24"/>
          <w:szCs w:val="24"/>
        </w:rPr>
        <w:t xml:space="preserve">az irodalmon innen van </w:t>
      </w:r>
      <w:r w:rsidRPr="00AC1EDC">
        <w:rPr>
          <w:rFonts w:ascii="Times New Roman" w:hAnsi="Times New Roman" w:cs="Times New Roman"/>
          <w:color w:val="000000" w:themeColor="text1"/>
          <w:sz w:val="24"/>
          <w:szCs w:val="24"/>
        </w:rPr>
        <w:t>(</w:t>
      </w:r>
      <w:proofErr w:type="spellStart"/>
      <w:r w:rsidRPr="00AC1EDC">
        <w:rPr>
          <w:rFonts w:ascii="Times New Roman" w:hAnsi="Times New Roman" w:cs="Times New Roman"/>
          <w:i/>
          <w:color w:val="000000" w:themeColor="text1"/>
          <w:sz w:val="24"/>
          <w:szCs w:val="24"/>
        </w:rPr>
        <w:t>alulretorizált</w:t>
      </w:r>
      <w:proofErr w:type="spellEnd"/>
      <w:r w:rsidRPr="00AC1EDC">
        <w:rPr>
          <w:rFonts w:ascii="Times New Roman" w:hAnsi="Times New Roman" w:cs="Times New Roman"/>
          <w:color w:val="000000" w:themeColor="text1"/>
          <w:sz w:val="24"/>
          <w:szCs w:val="24"/>
        </w:rPr>
        <w:t xml:space="preserve">), akkor </w:t>
      </w:r>
      <w:r w:rsidRPr="00AC1EDC">
        <w:rPr>
          <w:rFonts w:ascii="Times New Roman" w:hAnsi="Times New Roman" w:cs="Times New Roman"/>
          <w:color w:val="000000" w:themeColor="text1"/>
          <w:sz w:val="24"/>
          <w:szCs w:val="24"/>
        </w:rPr>
        <w:lastRenderedPageBreak/>
        <w:t xml:space="preserve">itt, ebben a rövidebb lélegzetű írásban az vezérelt, hogy megértsem a </w:t>
      </w:r>
      <w:proofErr w:type="spellStart"/>
      <w:r w:rsidRPr="00AC1EDC">
        <w:rPr>
          <w:rFonts w:ascii="Times New Roman" w:hAnsi="Times New Roman" w:cs="Times New Roman"/>
          <w:color w:val="000000" w:themeColor="text1"/>
          <w:sz w:val="24"/>
          <w:szCs w:val="24"/>
        </w:rPr>
        <w:t>rozanovi</w:t>
      </w:r>
      <w:proofErr w:type="spellEnd"/>
      <w:r w:rsidRPr="00AC1EDC">
        <w:rPr>
          <w:rFonts w:ascii="Times New Roman" w:hAnsi="Times New Roman" w:cs="Times New Roman"/>
          <w:color w:val="000000" w:themeColor="text1"/>
          <w:sz w:val="24"/>
          <w:szCs w:val="24"/>
        </w:rPr>
        <w:t xml:space="preserve"> magatartás- és írásmód lélektani hátterét. Nem nehéz kitalálni, hogy a címben idézőjelbe tett „rossz közérzet” szókapcsolat Freud 1930-ban írt esszéjére, a </w:t>
      </w:r>
      <w:r w:rsidRPr="00AC1EDC">
        <w:rPr>
          <w:rFonts w:ascii="Times New Roman" w:hAnsi="Times New Roman" w:cs="Times New Roman"/>
          <w:i/>
          <w:color w:val="000000" w:themeColor="text1"/>
          <w:sz w:val="24"/>
          <w:szCs w:val="24"/>
        </w:rPr>
        <w:t xml:space="preserve">Rossz közérzet a kultúrában </w:t>
      </w:r>
      <w:r w:rsidRPr="00AC1EDC">
        <w:rPr>
          <w:rFonts w:ascii="Times New Roman" w:hAnsi="Times New Roman" w:cs="Times New Roman"/>
          <w:iCs/>
          <w:color w:val="000000" w:themeColor="text1"/>
          <w:sz w:val="24"/>
          <w:szCs w:val="24"/>
        </w:rPr>
        <w:t>(</w:t>
      </w:r>
      <w:proofErr w:type="spellStart"/>
      <w:r w:rsidRPr="00AC1EDC">
        <w:rPr>
          <w:rFonts w:ascii="Times New Roman" w:hAnsi="Times New Roman" w:cs="Times New Roman"/>
          <w:i/>
          <w:color w:val="000000" w:themeColor="text1"/>
          <w:sz w:val="24"/>
          <w:szCs w:val="24"/>
        </w:rPr>
        <w:t>Das</w:t>
      </w:r>
      <w:proofErr w:type="spellEnd"/>
      <w:r w:rsidRPr="00AC1EDC">
        <w:rPr>
          <w:rFonts w:ascii="Times New Roman" w:hAnsi="Times New Roman" w:cs="Times New Roman"/>
          <w:i/>
          <w:color w:val="000000" w:themeColor="text1"/>
          <w:sz w:val="24"/>
          <w:szCs w:val="24"/>
        </w:rPr>
        <w:t xml:space="preserve"> </w:t>
      </w:r>
      <w:proofErr w:type="spellStart"/>
      <w:r w:rsidRPr="00AC1EDC">
        <w:rPr>
          <w:rFonts w:ascii="Times New Roman" w:hAnsi="Times New Roman" w:cs="Times New Roman"/>
          <w:i/>
          <w:color w:val="000000" w:themeColor="text1"/>
          <w:sz w:val="24"/>
          <w:szCs w:val="24"/>
        </w:rPr>
        <w:t>Unbehagen</w:t>
      </w:r>
      <w:proofErr w:type="spellEnd"/>
      <w:r w:rsidRPr="00AC1EDC">
        <w:rPr>
          <w:rFonts w:ascii="Times New Roman" w:hAnsi="Times New Roman" w:cs="Times New Roman"/>
          <w:i/>
          <w:color w:val="000000" w:themeColor="text1"/>
          <w:sz w:val="24"/>
          <w:szCs w:val="24"/>
        </w:rPr>
        <w:t xml:space="preserve"> in </w:t>
      </w:r>
      <w:proofErr w:type="spellStart"/>
      <w:r w:rsidRPr="00AC1EDC">
        <w:rPr>
          <w:rFonts w:ascii="Times New Roman" w:hAnsi="Times New Roman" w:cs="Times New Roman"/>
          <w:i/>
          <w:color w:val="000000" w:themeColor="text1"/>
          <w:sz w:val="24"/>
          <w:szCs w:val="24"/>
        </w:rPr>
        <w:t>der</w:t>
      </w:r>
      <w:proofErr w:type="spellEnd"/>
      <w:r w:rsidRPr="00AC1EDC">
        <w:rPr>
          <w:rFonts w:ascii="Times New Roman" w:hAnsi="Times New Roman" w:cs="Times New Roman"/>
          <w:i/>
          <w:color w:val="000000" w:themeColor="text1"/>
          <w:sz w:val="24"/>
          <w:szCs w:val="24"/>
        </w:rPr>
        <w:t xml:space="preserve"> </w:t>
      </w:r>
      <w:proofErr w:type="spellStart"/>
      <w:r w:rsidRPr="00AC1EDC">
        <w:rPr>
          <w:rFonts w:ascii="Times New Roman" w:hAnsi="Times New Roman" w:cs="Times New Roman"/>
          <w:i/>
          <w:color w:val="000000" w:themeColor="text1"/>
          <w:sz w:val="24"/>
          <w:szCs w:val="24"/>
        </w:rPr>
        <w:t>Kultur</w:t>
      </w:r>
      <w:proofErr w:type="spellEnd"/>
      <w:r w:rsidRPr="00AC1EDC">
        <w:rPr>
          <w:rFonts w:ascii="Times New Roman" w:hAnsi="Times New Roman" w:cs="Times New Roman"/>
          <w:color w:val="000000" w:themeColor="text1"/>
          <w:sz w:val="24"/>
          <w:szCs w:val="24"/>
        </w:rPr>
        <w:t xml:space="preserve">) megy vissza. A megváltoztatott cím önmagáért beszél, ugyanis a „rossz </w:t>
      </w:r>
      <w:proofErr w:type="gramStart"/>
      <w:r w:rsidRPr="00AC1EDC">
        <w:rPr>
          <w:rFonts w:ascii="Times New Roman" w:hAnsi="Times New Roman" w:cs="Times New Roman"/>
          <w:color w:val="000000" w:themeColor="text1"/>
          <w:sz w:val="24"/>
          <w:szCs w:val="24"/>
        </w:rPr>
        <w:t>közérzet”</w:t>
      </w:r>
      <w:proofErr w:type="gramEnd"/>
      <w:r w:rsidRPr="00AC1EDC">
        <w:rPr>
          <w:rFonts w:ascii="Times New Roman" w:hAnsi="Times New Roman" w:cs="Times New Roman"/>
          <w:color w:val="000000" w:themeColor="text1"/>
          <w:sz w:val="24"/>
          <w:szCs w:val="24"/>
        </w:rPr>
        <w:t xml:space="preserve"> mint jellemző lelki </w:t>
      </w:r>
      <w:proofErr w:type="spellStart"/>
      <w:r w:rsidRPr="00AC1EDC">
        <w:rPr>
          <w:rFonts w:ascii="Times New Roman" w:hAnsi="Times New Roman" w:cs="Times New Roman"/>
          <w:color w:val="000000" w:themeColor="text1"/>
          <w:sz w:val="24"/>
          <w:szCs w:val="24"/>
        </w:rPr>
        <w:t>beállítódás</w:t>
      </w:r>
      <w:proofErr w:type="spellEnd"/>
      <w:r w:rsidRPr="00AC1EDC">
        <w:rPr>
          <w:rFonts w:ascii="Times New Roman" w:hAnsi="Times New Roman" w:cs="Times New Roman"/>
          <w:color w:val="000000" w:themeColor="text1"/>
          <w:sz w:val="24"/>
          <w:szCs w:val="24"/>
        </w:rPr>
        <w:t xml:space="preserve"> maradéktalanul érvényes </w:t>
      </w:r>
      <w:proofErr w:type="spellStart"/>
      <w:r w:rsidRPr="00AC1EDC">
        <w:rPr>
          <w:rFonts w:ascii="Times New Roman" w:hAnsi="Times New Roman" w:cs="Times New Roman"/>
          <w:color w:val="000000" w:themeColor="text1"/>
          <w:sz w:val="24"/>
          <w:szCs w:val="24"/>
        </w:rPr>
        <w:t>Rozanovra</w:t>
      </w:r>
      <w:proofErr w:type="spellEnd"/>
      <w:r w:rsidRPr="00AC1EDC">
        <w:rPr>
          <w:rFonts w:ascii="Times New Roman" w:hAnsi="Times New Roman" w:cs="Times New Roman"/>
          <w:color w:val="000000" w:themeColor="text1"/>
          <w:sz w:val="24"/>
          <w:szCs w:val="24"/>
        </w:rPr>
        <w:t xml:space="preserve">, aki a rossz közérzetet és a nyomában járó identitásválságot elsősorban alkotó </w:t>
      </w:r>
      <w:r w:rsidRPr="00AC1EDC">
        <w:rPr>
          <w:rFonts w:ascii="Times New Roman" w:hAnsi="Times New Roman" w:cs="Times New Roman"/>
          <w:i/>
          <w:color w:val="000000" w:themeColor="text1"/>
          <w:sz w:val="24"/>
          <w:szCs w:val="24"/>
        </w:rPr>
        <w:t xml:space="preserve">íróként </w:t>
      </w:r>
      <w:r w:rsidRPr="00AC1EDC">
        <w:rPr>
          <w:rFonts w:ascii="Times New Roman" w:hAnsi="Times New Roman" w:cs="Times New Roman"/>
          <w:color w:val="000000" w:themeColor="text1"/>
          <w:sz w:val="24"/>
          <w:szCs w:val="24"/>
        </w:rPr>
        <w:t>éli át.</w:t>
      </w:r>
    </w:p>
    <w:p w14:paraId="71283BDE" w14:textId="77777777" w:rsidR="002822CA" w:rsidRPr="00AC1EDC" w:rsidRDefault="002822CA" w:rsidP="002822CA">
      <w:pPr>
        <w:jc w:val="both"/>
        <w:rPr>
          <w:rFonts w:ascii="Times New Roman" w:hAnsi="Times New Roman" w:cs="Times New Roman"/>
          <w:b/>
          <w:color w:val="000000" w:themeColor="text1"/>
          <w:sz w:val="24"/>
          <w:szCs w:val="24"/>
        </w:rPr>
      </w:pPr>
    </w:p>
    <w:p w14:paraId="4759873F" w14:textId="1EE26FE4" w:rsidR="002822CA" w:rsidRPr="00AC1EDC" w:rsidRDefault="002822CA" w:rsidP="000D776F">
      <w:pPr>
        <w:spacing w:after="0" w:line="240" w:lineRule="auto"/>
        <w:jc w:val="center"/>
        <w:rPr>
          <w:rFonts w:ascii="Times New Roman" w:hAnsi="Times New Roman" w:cs="Times New Roman"/>
          <w:color w:val="000000" w:themeColor="text1"/>
          <w:sz w:val="24"/>
          <w:szCs w:val="24"/>
        </w:rPr>
      </w:pPr>
      <w:r w:rsidRPr="00AC1EDC">
        <w:rPr>
          <w:rFonts w:ascii="Times New Roman" w:hAnsi="Times New Roman" w:cs="Times New Roman"/>
          <w:b/>
          <w:color w:val="000000" w:themeColor="text1"/>
          <w:sz w:val="24"/>
          <w:szCs w:val="24"/>
        </w:rPr>
        <w:t>„</w:t>
      </w:r>
      <w:r w:rsidRPr="00AC1EDC">
        <w:rPr>
          <w:rFonts w:ascii="Times New Roman" w:hAnsi="Times New Roman" w:cs="Times New Roman"/>
          <w:b/>
          <w:color w:val="000000" w:themeColor="text1"/>
          <w:sz w:val="24"/>
          <w:szCs w:val="24"/>
          <w:lang w:val="ru-RU"/>
        </w:rPr>
        <w:t>Неудовлетворенность литературой...</w:t>
      </w:r>
      <w:r w:rsidRPr="00AC1EDC">
        <w:rPr>
          <w:rFonts w:ascii="Times New Roman" w:hAnsi="Times New Roman" w:cs="Times New Roman"/>
          <w:b/>
          <w:color w:val="000000" w:themeColor="text1"/>
          <w:sz w:val="24"/>
          <w:szCs w:val="24"/>
        </w:rPr>
        <w:t xml:space="preserve">” </w:t>
      </w:r>
      <w:r w:rsidRPr="00AC1EDC">
        <w:rPr>
          <w:rFonts w:ascii="Times New Roman" w:hAnsi="Times New Roman" w:cs="Times New Roman"/>
          <w:color w:val="000000" w:themeColor="text1"/>
          <w:sz w:val="24"/>
          <w:szCs w:val="24"/>
          <w:lang w:val="ru-RU"/>
        </w:rPr>
        <w:t>(</w:t>
      </w:r>
      <w:proofErr w:type="gramStart"/>
      <w:r w:rsidRPr="00AC1EDC">
        <w:rPr>
          <w:rFonts w:ascii="Times New Roman" w:hAnsi="Times New Roman" w:cs="Times New Roman"/>
          <w:color w:val="000000" w:themeColor="text1"/>
          <w:sz w:val="24"/>
          <w:szCs w:val="24"/>
          <w:lang w:val="ru-RU"/>
        </w:rPr>
        <w:t>О  В.</w:t>
      </w:r>
      <w:proofErr w:type="gramEnd"/>
      <w:r w:rsidRPr="00AC1EDC">
        <w:rPr>
          <w:rFonts w:ascii="Times New Roman" w:hAnsi="Times New Roman" w:cs="Times New Roman"/>
          <w:color w:val="000000" w:themeColor="text1"/>
          <w:sz w:val="24"/>
          <w:szCs w:val="24"/>
          <w:lang w:val="ru-RU"/>
        </w:rPr>
        <w:t xml:space="preserve"> В. Розанове</w:t>
      </w:r>
      <w:r w:rsidRPr="00AC1EDC">
        <w:rPr>
          <w:rFonts w:ascii="Times New Roman" w:hAnsi="Times New Roman" w:cs="Times New Roman"/>
          <w:color w:val="000000" w:themeColor="text1"/>
          <w:sz w:val="24"/>
          <w:szCs w:val="24"/>
        </w:rPr>
        <w:t>)</w:t>
      </w:r>
    </w:p>
    <w:p w14:paraId="6FEB2D7B" w14:textId="77777777" w:rsidR="009649FC" w:rsidRPr="00AC1EDC" w:rsidRDefault="009649FC" w:rsidP="000D776F">
      <w:pPr>
        <w:spacing w:after="0" w:line="240" w:lineRule="auto"/>
        <w:jc w:val="center"/>
        <w:rPr>
          <w:rFonts w:ascii="Times New Roman" w:hAnsi="Times New Roman" w:cs="Times New Roman"/>
          <w:color w:val="000000" w:themeColor="text1"/>
          <w:sz w:val="24"/>
          <w:szCs w:val="24"/>
        </w:rPr>
      </w:pPr>
    </w:p>
    <w:p w14:paraId="325D3EEC" w14:textId="74EDBA87" w:rsidR="002822CA" w:rsidRPr="00AC1EDC" w:rsidRDefault="002822CA" w:rsidP="000D776F">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lang w:val="ru-RU"/>
        </w:rPr>
        <w:t>Пишущий эти строки двадцать лет тому назад впервые попытался понять «феномен Розанова» в статье «Дух и рука</w:t>
      </w:r>
      <w:r w:rsidRPr="00AC1EDC">
        <w:rPr>
          <w:rFonts w:ascii="Times New Roman" w:hAnsi="Times New Roman" w:cs="Times New Roman"/>
          <w:color w:val="000000" w:themeColor="text1"/>
          <w:sz w:val="24"/>
          <w:szCs w:val="24"/>
        </w:rPr>
        <w:t xml:space="preserve">: </w:t>
      </w:r>
      <w:r w:rsidRPr="00AC1EDC">
        <w:rPr>
          <w:rFonts w:ascii="Times New Roman" w:hAnsi="Times New Roman" w:cs="Times New Roman"/>
          <w:color w:val="000000" w:themeColor="text1"/>
          <w:sz w:val="24"/>
          <w:szCs w:val="24"/>
          <w:lang w:val="ru-RU"/>
        </w:rPr>
        <w:t xml:space="preserve">различные поэтические парадигмы литературы (Розанов </w:t>
      </w:r>
      <w:r w:rsidRPr="00AC1EDC">
        <w:rPr>
          <w:rFonts w:ascii="Times New Roman" w:hAnsi="Times New Roman" w:cs="Times New Roman"/>
          <w:color w:val="000000" w:themeColor="text1"/>
          <w:sz w:val="24"/>
          <w:szCs w:val="24"/>
        </w:rPr>
        <w:t>–</w:t>
      </w:r>
      <w:r w:rsidRPr="00AC1EDC">
        <w:rPr>
          <w:rFonts w:ascii="Times New Roman" w:hAnsi="Times New Roman" w:cs="Times New Roman"/>
          <w:color w:val="000000" w:themeColor="text1"/>
          <w:sz w:val="24"/>
          <w:szCs w:val="24"/>
          <w:lang w:val="ru-RU"/>
        </w:rPr>
        <w:t xml:space="preserve"> Мандельштам </w:t>
      </w:r>
      <w:r w:rsidRPr="00AC1EDC">
        <w:rPr>
          <w:rFonts w:ascii="Times New Roman" w:hAnsi="Times New Roman" w:cs="Times New Roman"/>
          <w:b/>
          <w:color w:val="000000" w:themeColor="text1"/>
          <w:sz w:val="24"/>
          <w:szCs w:val="24"/>
        </w:rPr>
        <w:t>–</w:t>
      </w:r>
      <w:r w:rsidRPr="00AC1EDC">
        <w:rPr>
          <w:rFonts w:ascii="Times New Roman" w:hAnsi="Times New Roman" w:cs="Times New Roman"/>
          <w:b/>
          <w:color w:val="000000" w:themeColor="text1"/>
          <w:sz w:val="24"/>
          <w:szCs w:val="24"/>
          <w:lang w:val="ru-RU"/>
        </w:rPr>
        <w:t xml:space="preserve"> </w:t>
      </w:r>
      <w:r w:rsidRPr="00AC1EDC">
        <w:rPr>
          <w:rFonts w:ascii="Times New Roman" w:hAnsi="Times New Roman" w:cs="Times New Roman"/>
          <w:color w:val="000000" w:themeColor="text1"/>
          <w:sz w:val="24"/>
          <w:szCs w:val="24"/>
          <w:lang w:val="ru-RU"/>
        </w:rPr>
        <w:t>Цветаева».</w:t>
      </w:r>
      <w:r w:rsidRPr="00AC1EDC">
        <w:rPr>
          <w:rFonts w:ascii="Times New Roman" w:hAnsi="Times New Roman" w:cs="Times New Roman"/>
          <w:color w:val="000000" w:themeColor="text1"/>
          <w:sz w:val="24"/>
          <w:szCs w:val="24"/>
        </w:rPr>
        <w:t>)</w:t>
      </w:r>
      <w:r w:rsidRPr="00AC1EDC">
        <w:rPr>
          <w:rFonts w:ascii="Times New Roman" w:hAnsi="Times New Roman" w:cs="Times New Roman"/>
          <w:color w:val="000000" w:themeColor="text1"/>
          <w:sz w:val="24"/>
          <w:szCs w:val="24"/>
          <w:lang w:val="ru-RU"/>
        </w:rPr>
        <w:t xml:space="preserve"> Если тогда в той статье, говоря о Розанове, я сделал акцент на </w:t>
      </w:r>
      <w:r w:rsidRPr="00AC1EDC">
        <w:rPr>
          <w:rFonts w:ascii="Times New Roman" w:hAnsi="Times New Roman" w:cs="Times New Roman"/>
          <w:i/>
          <w:color w:val="000000" w:themeColor="text1"/>
          <w:sz w:val="24"/>
          <w:szCs w:val="24"/>
          <w:lang w:val="ru-RU"/>
        </w:rPr>
        <w:t>необозначенном, немотивированном,</w:t>
      </w:r>
      <w:r w:rsidRPr="00AC1EDC">
        <w:rPr>
          <w:rFonts w:ascii="Times New Roman" w:hAnsi="Times New Roman" w:cs="Times New Roman"/>
          <w:color w:val="000000" w:themeColor="text1"/>
          <w:sz w:val="24"/>
          <w:szCs w:val="24"/>
          <w:lang w:val="ru-RU"/>
        </w:rPr>
        <w:t xml:space="preserve"> подчеркнуто </w:t>
      </w:r>
      <w:r w:rsidRPr="00AC1EDC">
        <w:rPr>
          <w:rFonts w:ascii="Times New Roman" w:hAnsi="Times New Roman" w:cs="Times New Roman"/>
          <w:i/>
          <w:color w:val="000000" w:themeColor="text1"/>
          <w:sz w:val="24"/>
          <w:szCs w:val="24"/>
          <w:lang w:val="ru-RU"/>
        </w:rPr>
        <w:t>нелитературном</w:t>
      </w:r>
      <w:r w:rsidRPr="00AC1EDC">
        <w:rPr>
          <w:rFonts w:ascii="Times New Roman" w:hAnsi="Times New Roman" w:cs="Times New Roman"/>
          <w:color w:val="000000" w:themeColor="text1"/>
          <w:sz w:val="24"/>
          <w:szCs w:val="24"/>
          <w:lang w:val="ru-RU"/>
        </w:rPr>
        <w:t xml:space="preserve"> способе письма</w:t>
      </w:r>
      <w:r w:rsidRPr="00AC1EDC">
        <w:rPr>
          <w:rFonts w:ascii="Times New Roman" w:hAnsi="Times New Roman" w:cs="Times New Roman"/>
          <w:color w:val="000000" w:themeColor="text1"/>
          <w:sz w:val="24"/>
          <w:szCs w:val="24"/>
        </w:rPr>
        <w:t xml:space="preserve">, </w:t>
      </w:r>
      <w:r w:rsidRPr="00AC1EDC">
        <w:rPr>
          <w:rFonts w:ascii="Times New Roman" w:hAnsi="Times New Roman" w:cs="Times New Roman"/>
          <w:color w:val="000000" w:themeColor="text1"/>
          <w:sz w:val="24"/>
          <w:szCs w:val="24"/>
          <w:lang w:val="ru-RU"/>
        </w:rPr>
        <w:t>то есть на том, как читает литературу Розанов как писатель, и почему он так восприимчив, так сказать, до недо</w:t>
      </w:r>
      <w:r w:rsidRPr="00AC1EDC">
        <w:rPr>
          <w:rFonts w:ascii="Times New Roman" w:hAnsi="Times New Roman" w:cs="Times New Roman"/>
          <w:color w:val="000000" w:themeColor="text1"/>
          <w:sz w:val="24"/>
          <w:szCs w:val="24"/>
        </w:rPr>
        <w:t>-</w:t>
      </w:r>
      <w:r w:rsidRPr="00AC1EDC">
        <w:rPr>
          <w:rFonts w:ascii="Times New Roman" w:hAnsi="Times New Roman" w:cs="Times New Roman"/>
          <w:color w:val="000000" w:themeColor="text1"/>
          <w:sz w:val="24"/>
          <w:szCs w:val="24"/>
          <w:lang w:val="ru-RU"/>
        </w:rPr>
        <w:t>риторизованной литературы, то теперь в этой статье я руководствовался тем, чтобы понять психологический задний план поведения и способа письма Розанова.</w:t>
      </w:r>
      <w:r w:rsidRPr="00AC1EDC">
        <w:rPr>
          <w:rFonts w:ascii="Times New Roman" w:hAnsi="Times New Roman" w:cs="Times New Roman"/>
          <w:color w:val="000000" w:themeColor="text1"/>
          <w:sz w:val="24"/>
          <w:szCs w:val="24"/>
        </w:rPr>
        <w:t xml:space="preserve"> </w:t>
      </w:r>
      <w:proofErr w:type="spellStart"/>
      <w:r w:rsidRPr="00AC1EDC">
        <w:rPr>
          <w:rFonts w:ascii="Times New Roman" w:hAnsi="Times New Roman" w:cs="Times New Roman"/>
          <w:color w:val="000000" w:themeColor="text1"/>
          <w:sz w:val="24"/>
          <w:szCs w:val="24"/>
        </w:rPr>
        <w:t>Не</w:t>
      </w:r>
      <w:proofErr w:type="spellEnd"/>
      <w:r w:rsidRPr="00AC1EDC">
        <w:rPr>
          <w:rFonts w:ascii="Times New Roman" w:hAnsi="Times New Roman" w:cs="Times New Roman"/>
          <w:color w:val="000000" w:themeColor="text1"/>
          <w:sz w:val="24"/>
          <w:szCs w:val="24"/>
        </w:rPr>
        <w:t xml:space="preserve"> </w:t>
      </w:r>
      <w:proofErr w:type="spellStart"/>
      <w:r w:rsidRPr="00AC1EDC">
        <w:rPr>
          <w:rFonts w:ascii="Times New Roman" w:hAnsi="Times New Roman" w:cs="Times New Roman"/>
          <w:color w:val="000000" w:themeColor="text1"/>
          <w:sz w:val="24"/>
          <w:szCs w:val="24"/>
        </w:rPr>
        <w:t>трудно</w:t>
      </w:r>
      <w:proofErr w:type="spellEnd"/>
      <w:r w:rsidRPr="00AC1EDC">
        <w:rPr>
          <w:rFonts w:ascii="Times New Roman" w:hAnsi="Times New Roman" w:cs="Times New Roman"/>
          <w:color w:val="000000" w:themeColor="text1"/>
          <w:sz w:val="24"/>
          <w:szCs w:val="24"/>
        </w:rPr>
        <w:t xml:space="preserve"> </w:t>
      </w:r>
      <w:proofErr w:type="spellStart"/>
      <w:r w:rsidRPr="00AC1EDC">
        <w:rPr>
          <w:rFonts w:ascii="Times New Roman" w:hAnsi="Times New Roman" w:cs="Times New Roman"/>
          <w:color w:val="000000" w:themeColor="text1"/>
          <w:sz w:val="24"/>
          <w:szCs w:val="24"/>
        </w:rPr>
        <w:t>догадаться</w:t>
      </w:r>
      <w:proofErr w:type="spellEnd"/>
      <w:r w:rsidRPr="00AC1EDC">
        <w:rPr>
          <w:rFonts w:ascii="Times New Roman" w:hAnsi="Times New Roman" w:cs="Times New Roman"/>
          <w:color w:val="000000" w:themeColor="text1"/>
          <w:sz w:val="24"/>
          <w:szCs w:val="24"/>
        </w:rPr>
        <w:t xml:space="preserve">, </w:t>
      </w:r>
      <w:proofErr w:type="spellStart"/>
      <w:r w:rsidRPr="00AC1EDC">
        <w:rPr>
          <w:rFonts w:ascii="Times New Roman" w:hAnsi="Times New Roman" w:cs="Times New Roman"/>
          <w:color w:val="000000" w:themeColor="text1"/>
          <w:sz w:val="24"/>
          <w:szCs w:val="24"/>
        </w:rPr>
        <w:t>что</w:t>
      </w:r>
      <w:proofErr w:type="spellEnd"/>
      <w:r w:rsidRPr="00AC1EDC">
        <w:rPr>
          <w:rFonts w:ascii="Times New Roman" w:hAnsi="Times New Roman" w:cs="Times New Roman"/>
          <w:color w:val="000000" w:themeColor="text1"/>
          <w:sz w:val="24"/>
          <w:szCs w:val="24"/>
        </w:rPr>
        <w:t xml:space="preserve"> „</w:t>
      </w:r>
      <w:proofErr w:type="spellStart"/>
      <w:r w:rsidRPr="00AC1EDC">
        <w:rPr>
          <w:rFonts w:ascii="Times New Roman" w:hAnsi="Times New Roman" w:cs="Times New Roman"/>
          <w:color w:val="000000" w:themeColor="text1"/>
          <w:sz w:val="24"/>
          <w:szCs w:val="24"/>
        </w:rPr>
        <w:t>Неудовлетворенность</w:t>
      </w:r>
      <w:proofErr w:type="spellEnd"/>
      <w:r w:rsidRPr="00AC1EDC">
        <w:rPr>
          <w:rFonts w:ascii="Times New Roman" w:hAnsi="Times New Roman" w:cs="Times New Roman"/>
          <w:color w:val="000000" w:themeColor="text1"/>
          <w:sz w:val="24"/>
          <w:szCs w:val="24"/>
        </w:rPr>
        <w:t xml:space="preserve"> </w:t>
      </w:r>
      <w:proofErr w:type="spellStart"/>
      <w:r w:rsidRPr="00AC1EDC">
        <w:rPr>
          <w:rFonts w:ascii="Times New Roman" w:hAnsi="Times New Roman" w:cs="Times New Roman"/>
          <w:color w:val="000000" w:themeColor="text1"/>
          <w:sz w:val="24"/>
          <w:szCs w:val="24"/>
        </w:rPr>
        <w:t>литературой</w:t>
      </w:r>
      <w:proofErr w:type="spellEnd"/>
      <w:r w:rsidRPr="00AC1EDC">
        <w:rPr>
          <w:rFonts w:ascii="Times New Roman" w:hAnsi="Times New Roman" w:cs="Times New Roman"/>
          <w:color w:val="000000" w:themeColor="text1"/>
          <w:sz w:val="24"/>
          <w:szCs w:val="24"/>
        </w:rPr>
        <w:t>…”</w:t>
      </w:r>
      <w:r w:rsidRPr="00AC1EDC">
        <w:rPr>
          <w:rFonts w:ascii="Times New Roman" w:hAnsi="Times New Roman" w:cs="Times New Roman"/>
          <w:color w:val="000000" w:themeColor="text1"/>
          <w:sz w:val="24"/>
          <w:szCs w:val="24"/>
          <w:lang w:val="ru-RU"/>
        </w:rPr>
        <w:t xml:space="preserve"> как заглавие статьи в кавычках возвращает нас к </w:t>
      </w:r>
      <w:proofErr w:type="gramStart"/>
      <w:r w:rsidRPr="00AC1EDC">
        <w:rPr>
          <w:rFonts w:ascii="Times New Roman" w:hAnsi="Times New Roman" w:cs="Times New Roman"/>
          <w:color w:val="000000" w:themeColor="text1"/>
          <w:sz w:val="24"/>
          <w:szCs w:val="24"/>
          <w:lang w:val="ru-RU"/>
        </w:rPr>
        <w:t>написанному  Фрейдом</w:t>
      </w:r>
      <w:proofErr w:type="gramEnd"/>
      <w:r w:rsidRPr="00AC1EDC">
        <w:rPr>
          <w:rFonts w:ascii="Times New Roman" w:hAnsi="Times New Roman" w:cs="Times New Roman"/>
          <w:color w:val="000000" w:themeColor="text1"/>
          <w:sz w:val="24"/>
          <w:szCs w:val="24"/>
          <w:lang w:val="ru-RU"/>
        </w:rPr>
        <w:t xml:space="preserve"> в 1930</w:t>
      </w:r>
      <w:r w:rsidRPr="00AC1EDC">
        <w:rPr>
          <w:rFonts w:ascii="Times New Roman" w:hAnsi="Times New Roman" w:cs="Times New Roman"/>
          <w:color w:val="000000" w:themeColor="text1"/>
          <w:sz w:val="24"/>
          <w:szCs w:val="24"/>
        </w:rPr>
        <w:t>-</w:t>
      </w:r>
      <w:r w:rsidRPr="00AC1EDC">
        <w:rPr>
          <w:rFonts w:ascii="Times New Roman" w:hAnsi="Times New Roman" w:cs="Times New Roman"/>
          <w:color w:val="000000" w:themeColor="text1"/>
          <w:sz w:val="24"/>
          <w:szCs w:val="24"/>
          <w:lang w:val="ru-RU"/>
        </w:rPr>
        <w:t xml:space="preserve">ом году эссе </w:t>
      </w:r>
      <w:proofErr w:type="spellStart"/>
      <w:r w:rsidRPr="00AC1EDC">
        <w:rPr>
          <w:rFonts w:ascii="Times New Roman" w:hAnsi="Times New Roman" w:cs="Times New Roman"/>
          <w:i/>
          <w:color w:val="000000" w:themeColor="text1"/>
          <w:sz w:val="24"/>
          <w:szCs w:val="24"/>
        </w:rPr>
        <w:t>Das</w:t>
      </w:r>
      <w:proofErr w:type="spellEnd"/>
      <w:r w:rsidRPr="00AC1EDC">
        <w:rPr>
          <w:rFonts w:ascii="Times New Roman" w:hAnsi="Times New Roman" w:cs="Times New Roman"/>
          <w:i/>
          <w:color w:val="000000" w:themeColor="text1"/>
          <w:sz w:val="24"/>
          <w:szCs w:val="24"/>
        </w:rPr>
        <w:t xml:space="preserve"> </w:t>
      </w:r>
      <w:proofErr w:type="spellStart"/>
      <w:r w:rsidRPr="00AC1EDC">
        <w:rPr>
          <w:rFonts w:ascii="Times New Roman" w:hAnsi="Times New Roman" w:cs="Times New Roman"/>
          <w:i/>
          <w:color w:val="000000" w:themeColor="text1"/>
          <w:sz w:val="24"/>
          <w:szCs w:val="24"/>
        </w:rPr>
        <w:t>Unbehagen</w:t>
      </w:r>
      <w:proofErr w:type="spellEnd"/>
      <w:r w:rsidRPr="00AC1EDC">
        <w:rPr>
          <w:rFonts w:ascii="Times New Roman" w:hAnsi="Times New Roman" w:cs="Times New Roman"/>
          <w:i/>
          <w:color w:val="000000" w:themeColor="text1"/>
          <w:sz w:val="24"/>
          <w:szCs w:val="24"/>
        </w:rPr>
        <w:t xml:space="preserve"> in </w:t>
      </w:r>
      <w:proofErr w:type="spellStart"/>
      <w:r w:rsidRPr="00AC1EDC">
        <w:rPr>
          <w:rFonts w:ascii="Times New Roman" w:hAnsi="Times New Roman" w:cs="Times New Roman"/>
          <w:i/>
          <w:color w:val="000000" w:themeColor="text1"/>
          <w:sz w:val="24"/>
          <w:szCs w:val="24"/>
        </w:rPr>
        <w:t>der</w:t>
      </w:r>
      <w:proofErr w:type="spellEnd"/>
      <w:r w:rsidRPr="00AC1EDC">
        <w:rPr>
          <w:rFonts w:ascii="Times New Roman" w:hAnsi="Times New Roman" w:cs="Times New Roman"/>
          <w:i/>
          <w:color w:val="000000" w:themeColor="text1"/>
          <w:sz w:val="24"/>
          <w:szCs w:val="24"/>
        </w:rPr>
        <w:t xml:space="preserve"> </w:t>
      </w:r>
      <w:proofErr w:type="spellStart"/>
      <w:r w:rsidRPr="00AC1EDC">
        <w:rPr>
          <w:rFonts w:ascii="Times New Roman" w:hAnsi="Times New Roman" w:cs="Times New Roman"/>
          <w:i/>
          <w:color w:val="000000" w:themeColor="text1"/>
          <w:sz w:val="24"/>
          <w:szCs w:val="24"/>
        </w:rPr>
        <w:t>Kultur</w:t>
      </w:r>
      <w:proofErr w:type="spellEnd"/>
      <w:r w:rsidRPr="00AC1EDC">
        <w:rPr>
          <w:rFonts w:ascii="Times New Roman" w:hAnsi="Times New Roman" w:cs="Times New Roman"/>
          <w:i/>
          <w:color w:val="000000" w:themeColor="text1"/>
          <w:sz w:val="24"/>
          <w:szCs w:val="24"/>
        </w:rPr>
        <w:t xml:space="preserve"> </w:t>
      </w:r>
      <w:r w:rsidRPr="00AC1EDC">
        <w:rPr>
          <w:rFonts w:ascii="Times New Roman" w:hAnsi="Times New Roman" w:cs="Times New Roman"/>
          <w:color w:val="000000" w:themeColor="text1"/>
          <w:sz w:val="24"/>
          <w:szCs w:val="24"/>
          <w:lang w:val="ru-RU"/>
        </w:rPr>
        <w:t>(</w:t>
      </w:r>
      <w:r w:rsidRPr="00AC1EDC">
        <w:rPr>
          <w:rFonts w:ascii="Times New Roman" w:hAnsi="Times New Roman" w:cs="Times New Roman"/>
          <w:i/>
          <w:color w:val="000000" w:themeColor="text1"/>
          <w:sz w:val="24"/>
          <w:szCs w:val="24"/>
          <w:lang w:val="ru-RU"/>
        </w:rPr>
        <w:t xml:space="preserve">«Неудовлетворенность </w:t>
      </w:r>
      <w:r w:rsidRPr="00AC1EDC">
        <w:rPr>
          <w:rFonts w:ascii="Times New Roman" w:hAnsi="Times New Roman" w:cs="Times New Roman"/>
          <w:color w:val="000000" w:themeColor="text1"/>
          <w:sz w:val="24"/>
          <w:szCs w:val="24"/>
          <w:lang w:val="ru-RU"/>
        </w:rPr>
        <w:t>культурой»).</w:t>
      </w:r>
      <w:r w:rsidRPr="00AC1EDC">
        <w:rPr>
          <w:rFonts w:ascii="Times New Roman" w:hAnsi="Times New Roman" w:cs="Times New Roman"/>
          <w:color w:val="000000" w:themeColor="text1"/>
          <w:sz w:val="24"/>
          <w:szCs w:val="24"/>
        </w:rPr>
        <w:t xml:space="preserve"> </w:t>
      </w:r>
      <w:r w:rsidRPr="00AC1EDC">
        <w:rPr>
          <w:rFonts w:ascii="Times New Roman" w:hAnsi="Times New Roman" w:cs="Times New Roman"/>
          <w:color w:val="000000" w:themeColor="text1"/>
          <w:sz w:val="24"/>
          <w:szCs w:val="24"/>
          <w:lang w:val="ru-RU"/>
        </w:rPr>
        <w:t xml:space="preserve">На этот раз я буду рассматривать загадочную личность Розанова как мыслителя и писателя прежде всего на основе «Уединенного» и </w:t>
      </w:r>
      <w:r w:rsidRPr="00AC1EDC">
        <w:rPr>
          <w:rFonts w:ascii="Times New Roman" w:hAnsi="Times New Roman" w:cs="Times New Roman"/>
          <w:color w:val="000000" w:themeColor="text1"/>
          <w:sz w:val="24"/>
          <w:szCs w:val="24"/>
        </w:rPr>
        <w:t>„</w:t>
      </w:r>
      <w:r w:rsidRPr="00AC1EDC">
        <w:rPr>
          <w:rFonts w:ascii="Times New Roman" w:hAnsi="Times New Roman" w:cs="Times New Roman"/>
          <w:color w:val="000000" w:themeColor="text1"/>
          <w:sz w:val="24"/>
          <w:szCs w:val="24"/>
          <w:lang w:val="ru-RU"/>
        </w:rPr>
        <w:t>Опавших листьев». Я попытаюсь ответить на вопросы</w:t>
      </w:r>
      <w:r w:rsidRPr="00AC1EDC">
        <w:rPr>
          <w:rFonts w:ascii="Times New Roman" w:hAnsi="Times New Roman" w:cs="Times New Roman"/>
          <w:color w:val="000000" w:themeColor="text1"/>
          <w:sz w:val="24"/>
          <w:szCs w:val="24"/>
        </w:rPr>
        <w:t>:</w:t>
      </w:r>
      <w:r w:rsidRPr="00AC1EDC">
        <w:rPr>
          <w:rFonts w:ascii="Times New Roman" w:hAnsi="Times New Roman" w:cs="Times New Roman"/>
          <w:color w:val="000000" w:themeColor="text1"/>
          <w:sz w:val="24"/>
          <w:szCs w:val="24"/>
          <w:lang w:val="ru-RU"/>
        </w:rPr>
        <w:t xml:space="preserve"> в чем же загадка личности Розанова</w:t>
      </w:r>
      <w:r w:rsidRPr="00AC1EDC">
        <w:rPr>
          <w:rFonts w:ascii="Times New Roman" w:hAnsi="Times New Roman" w:cs="Times New Roman"/>
          <w:color w:val="000000" w:themeColor="text1"/>
          <w:sz w:val="24"/>
          <w:szCs w:val="24"/>
        </w:rPr>
        <w:t>?</w:t>
      </w:r>
    </w:p>
    <w:p w14:paraId="730B50E3" w14:textId="53D70413" w:rsidR="00B9613D" w:rsidRPr="00AC1EDC" w:rsidRDefault="00B9613D" w:rsidP="000D776F">
      <w:pPr>
        <w:pStyle w:val="Nincstrkz"/>
        <w:rPr>
          <w:rFonts w:cs="Times New Roman"/>
          <w:b/>
          <w:bCs/>
          <w:smallCaps/>
          <w:color w:val="000000" w:themeColor="text1"/>
          <w:sz w:val="24"/>
          <w:szCs w:val="24"/>
        </w:rPr>
      </w:pPr>
    </w:p>
    <w:p w14:paraId="7AC4235E" w14:textId="77777777" w:rsidR="000D776F" w:rsidRPr="00AC1EDC" w:rsidRDefault="000D776F" w:rsidP="000D776F">
      <w:pPr>
        <w:pStyle w:val="Nincstrkz"/>
        <w:rPr>
          <w:rFonts w:cs="Times New Roman"/>
          <w:b/>
          <w:bCs/>
          <w:smallCaps/>
          <w:color w:val="000000" w:themeColor="text1"/>
          <w:sz w:val="24"/>
          <w:szCs w:val="24"/>
        </w:rPr>
      </w:pPr>
    </w:p>
    <w:p w14:paraId="69A8ABFF" w14:textId="77777777" w:rsidR="00314C06" w:rsidRPr="00AC1EDC" w:rsidRDefault="00314C06" w:rsidP="00314C06">
      <w:pPr>
        <w:pStyle w:val="Nincstrkz"/>
        <w:rPr>
          <w:rFonts w:cs="Times New Roman"/>
          <w:b/>
          <w:bCs/>
          <w:smallCaps/>
          <w:color w:val="000000" w:themeColor="text1"/>
          <w:sz w:val="24"/>
          <w:szCs w:val="24"/>
        </w:rPr>
      </w:pPr>
      <w:r w:rsidRPr="00AC1EDC">
        <w:rPr>
          <w:rFonts w:cs="Times New Roman"/>
          <w:b/>
          <w:bCs/>
          <w:smallCaps/>
          <w:color w:val="000000" w:themeColor="text1"/>
          <w:sz w:val="24"/>
          <w:szCs w:val="24"/>
        </w:rPr>
        <w:t xml:space="preserve">Németh </w:t>
      </w:r>
      <w:r w:rsidRPr="00AC1EDC">
        <w:rPr>
          <w:rFonts w:ascii="Times New Roman félkövér" w:hAnsi="Times New Roman félkövér" w:cs="Times New Roman"/>
          <w:b/>
          <w:bCs/>
          <w:color w:val="000000" w:themeColor="text1"/>
          <w:sz w:val="24"/>
          <w:szCs w:val="24"/>
        </w:rPr>
        <w:t>Orsolya</w:t>
      </w:r>
    </w:p>
    <w:p w14:paraId="06DB4E5A" w14:textId="77777777" w:rsidR="00314C06" w:rsidRPr="00AC1EDC" w:rsidRDefault="00314C06" w:rsidP="00314C06">
      <w:pPr>
        <w:pStyle w:val="Nincstrkz"/>
        <w:rPr>
          <w:rFonts w:cs="Times New Roman"/>
          <w:b/>
          <w:bCs/>
          <w:smallCaps/>
          <w:color w:val="000000" w:themeColor="text1"/>
          <w:sz w:val="24"/>
          <w:szCs w:val="24"/>
        </w:rPr>
      </w:pPr>
      <w:r w:rsidRPr="00AC1EDC">
        <w:rPr>
          <w:rFonts w:cs="Times New Roman"/>
          <w:i/>
          <w:iCs/>
          <w:color w:val="000000" w:themeColor="text1"/>
          <w:sz w:val="24"/>
          <w:szCs w:val="24"/>
        </w:rPr>
        <w:t>(Pázmány Péter Katolikus Egyetem BTK, Közép-Európa Intézet)</w:t>
      </w:r>
    </w:p>
    <w:p w14:paraId="265977B6" w14:textId="77777777" w:rsidR="00314C06" w:rsidRPr="00AC1EDC" w:rsidRDefault="00314C06" w:rsidP="00314C06">
      <w:pPr>
        <w:pStyle w:val="Nincstrkz"/>
        <w:rPr>
          <w:rFonts w:cs="Times New Roman"/>
          <w:b/>
          <w:bCs/>
          <w:smallCaps/>
          <w:color w:val="000000" w:themeColor="text1"/>
          <w:sz w:val="24"/>
          <w:szCs w:val="24"/>
        </w:rPr>
      </w:pPr>
    </w:p>
    <w:p w14:paraId="5152509E" w14:textId="77777777" w:rsidR="00314C06" w:rsidRPr="00AC1EDC" w:rsidRDefault="00314C06" w:rsidP="00314C06">
      <w:pPr>
        <w:pStyle w:val="Nincstrkz"/>
        <w:jc w:val="center"/>
        <w:rPr>
          <w:rFonts w:cs="Times New Roman"/>
          <w:b/>
          <w:bCs/>
          <w:color w:val="000000" w:themeColor="text1"/>
          <w:sz w:val="24"/>
          <w:szCs w:val="24"/>
        </w:rPr>
      </w:pPr>
      <w:r w:rsidRPr="00AC1EDC">
        <w:rPr>
          <w:rFonts w:cs="Times New Roman"/>
          <w:b/>
          <w:bCs/>
          <w:color w:val="000000" w:themeColor="text1"/>
          <w:sz w:val="24"/>
          <w:szCs w:val="24"/>
        </w:rPr>
        <w:t>„Az álmok határai”. A posztszovjet fantomállamok a lengyel tényirodalomban</w:t>
      </w:r>
    </w:p>
    <w:p w14:paraId="5DEB8C85" w14:textId="77777777" w:rsidR="00314C06" w:rsidRPr="00AC1EDC" w:rsidRDefault="00314C06" w:rsidP="00314C06">
      <w:pPr>
        <w:spacing w:after="0" w:line="240" w:lineRule="auto"/>
        <w:jc w:val="both"/>
        <w:rPr>
          <w:rFonts w:ascii="Times New Roman" w:hAnsi="Times New Roman" w:cs="Times New Roman"/>
          <w:color w:val="000000" w:themeColor="text1"/>
          <w:sz w:val="24"/>
          <w:szCs w:val="24"/>
        </w:rPr>
      </w:pPr>
    </w:p>
    <w:p w14:paraId="307AC354" w14:textId="7ED8FB0D" w:rsidR="00314C06" w:rsidRPr="00AC1EDC" w:rsidRDefault="00314C06" w:rsidP="00314C06">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A határátlépés témája egyrészt konkrétan is megjelenik az előadásban, hiszen olyan vitatott státuszú államok irodalomban való megjelenéséről lesz szó, amelyeknek határai sok esetben ugyancsak egyezmé</w:t>
      </w:r>
      <w:r w:rsidR="00A9700B">
        <w:rPr>
          <w:rFonts w:ascii="Times New Roman" w:hAnsi="Times New Roman" w:cs="Times New Roman"/>
          <w:color w:val="000000" w:themeColor="text1"/>
          <w:sz w:val="24"/>
          <w:szCs w:val="24"/>
        </w:rPr>
        <w:t>nye</w:t>
      </w:r>
      <w:r w:rsidRPr="00AC1EDC">
        <w:rPr>
          <w:rFonts w:ascii="Times New Roman" w:hAnsi="Times New Roman" w:cs="Times New Roman"/>
          <w:color w:val="000000" w:themeColor="text1"/>
          <w:sz w:val="24"/>
          <w:szCs w:val="24"/>
        </w:rPr>
        <w:t>sek, nem sok ország ismeri ezeket a határokat, az átlépésük viszont gyakran problém</w:t>
      </w:r>
      <w:r w:rsidR="00764811">
        <w:rPr>
          <w:rFonts w:ascii="Times New Roman" w:hAnsi="Times New Roman" w:cs="Times New Roman"/>
          <w:color w:val="000000" w:themeColor="text1"/>
          <w:sz w:val="24"/>
          <w:szCs w:val="24"/>
        </w:rPr>
        <w:t>ába</w:t>
      </w:r>
      <w:r w:rsidRPr="00AC1EDC">
        <w:rPr>
          <w:rFonts w:ascii="Times New Roman" w:hAnsi="Times New Roman" w:cs="Times New Roman"/>
          <w:color w:val="000000" w:themeColor="text1"/>
          <w:sz w:val="24"/>
          <w:szCs w:val="24"/>
        </w:rPr>
        <w:t xml:space="preserve"> ütközik, vagy konkrétan lehetetlen a térség más (hivatalosan létező) államainak </w:t>
      </w:r>
      <w:proofErr w:type="spellStart"/>
      <w:r w:rsidRPr="00AC1EDC">
        <w:rPr>
          <w:rFonts w:ascii="Times New Roman" w:hAnsi="Times New Roman" w:cs="Times New Roman"/>
          <w:color w:val="000000" w:themeColor="text1"/>
          <w:sz w:val="24"/>
          <w:szCs w:val="24"/>
        </w:rPr>
        <w:t>polgárai</w:t>
      </w:r>
      <w:proofErr w:type="spellEnd"/>
      <w:r w:rsidRPr="00AC1EDC">
        <w:rPr>
          <w:rFonts w:ascii="Times New Roman" w:hAnsi="Times New Roman" w:cs="Times New Roman"/>
          <w:color w:val="000000" w:themeColor="text1"/>
          <w:sz w:val="24"/>
          <w:szCs w:val="24"/>
        </w:rPr>
        <w:t xml:space="preserve"> számára. Másrészt maga a műfaj, amelynek tükrében bemutatom ezeket az államalakulatokat is egyfajta határműfajnak tekinthető, melynek tapasztalataim szerint Lengyelországon kívül – ahol óriási népszerűségnek örvend – elég nehézkes az értelmezése, kategorizálása, mondhatjuk, vitatott a státusza. Előadásomban azt szeretném megmutatni, milyen kép rajzolódik ki e vitatott státuszú államokról a lengyel tényirodalom tükrében, lengyel szemmel, illetve mit látunk arra nézvést, hogyan viszonyulnak ezek az államalakulatok a szovjet érához, Moszkvához és egymáshoz.</w:t>
      </w:r>
    </w:p>
    <w:p w14:paraId="65950ACB" w14:textId="21CC04CF" w:rsidR="00314C06" w:rsidRPr="00AC1EDC" w:rsidRDefault="00314C06" w:rsidP="000D776F">
      <w:pPr>
        <w:pStyle w:val="Nincstrkz"/>
        <w:rPr>
          <w:rFonts w:cs="Times New Roman"/>
          <w:b/>
          <w:bCs/>
          <w:smallCaps/>
          <w:color w:val="000000" w:themeColor="text1"/>
          <w:sz w:val="24"/>
          <w:szCs w:val="24"/>
        </w:rPr>
      </w:pPr>
    </w:p>
    <w:p w14:paraId="0B3D1CDE" w14:textId="77777777" w:rsidR="002338D8" w:rsidRPr="00AC1EDC" w:rsidRDefault="002338D8" w:rsidP="000D776F">
      <w:pPr>
        <w:pStyle w:val="Nincstrkz"/>
        <w:rPr>
          <w:rFonts w:cs="Times New Roman"/>
          <w:b/>
          <w:bCs/>
          <w:smallCaps/>
          <w:color w:val="000000" w:themeColor="text1"/>
          <w:sz w:val="24"/>
          <w:szCs w:val="24"/>
        </w:rPr>
      </w:pPr>
    </w:p>
    <w:p w14:paraId="418C8899" w14:textId="3AB9F6C8" w:rsidR="00051DC5" w:rsidRPr="00AC1EDC" w:rsidRDefault="00051DC5" w:rsidP="000D776F">
      <w:pPr>
        <w:pStyle w:val="Nincstrkz"/>
        <w:rPr>
          <w:rFonts w:cs="Times New Roman"/>
          <w:b/>
          <w:bCs/>
          <w:smallCaps/>
          <w:color w:val="000000" w:themeColor="text1"/>
          <w:sz w:val="24"/>
          <w:szCs w:val="24"/>
        </w:rPr>
      </w:pPr>
      <w:r w:rsidRPr="00AC1EDC">
        <w:rPr>
          <w:rFonts w:cs="Times New Roman"/>
          <w:b/>
          <w:bCs/>
          <w:smallCaps/>
          <w:color w:val="000000" w:themeColor="text1"/>
          <w:sz w:val="24"/>
          <w:szCs w:val="24"/>
        </w:rPr>
        <w:t xml:space="preserve">Pálfalvi </w:t>
      </w:r>
      <w:r w:rsidRPr="00AC1EDC">
        <w:rPr>
          <w:rFonts w:ascii="Times New Roman félkövér" w:hAnsi="Times New Roman félkövér" w:cs="Times New Roman"/>
          <w:b/>
          <w:bCs/>
          <w:color w:val="000000" w:themeColor="text1"/>
          <w:sz w:val="24"/>
          <w:szCs w:val="24"/>
        </w:rPr>
        <w:t>Lajos</w:t>
      </w:r>
    </w:p>
    <w:p w14:paraId="7B847B20" w14:textId="2ED0CBAF" w:rsidR="00051DC5" w:rsidRPr="00AC1EDC" w:rsidRDefault="00051DC5" w:rsidP="000D776F">
      <w:pPr>
        <w:pStyle w:val="Nincstrkz"/>
        <w:rPr>
          <w:rFonts w:cs="Times New Roman"/>
          <w:b/>
          <w:bCs/>
          <w:smallCaps/>
          <w:color w:val="000000" w:themeColor="text1"/>
          <w:sz w:val="24"/>
          <w:szCs w:val="24"/>
        </w:rPr>
      </w:pPr>
      <w:r w:rsidRPr="00AC1EDC">
        <w:rPr>
          <w:rFonts w:cs="Times New Roman"/>
          <w:i/>
          <w:iCs/>
          <w:color w:val="000000" w:themeColor="text1"/>
          <w:sz w:val="24"/>
          <w:szCs w:val="24"/>
        </w:rPr>
        <w:t>(</w:t>
      </w:r>
      <w:r w:rsidR="000D776F" w:rsidRPr="00AC1EDC">
        <w:rPr>
          <w:rFonts w:cs="Times New Roman"/>
          <w:i/>
          <w:iCs/>
          <w:color w:val="000000" w:themeColor="text1"/>
          <w:sz w:val="24"/>
          <w:szCs w:val="24"/>
        </w:rPr>
        <w:t>Pázmány Péter Katolikus Egyetem BTK, Közép-Európa Intézet)</w:t>
      </w:r>
    </w:p>
    <w:p w14:paraId="784ADE0C" w14:textId="7D7E7688" w:rsidR="00051DC5" w:rsidRPr="00AC1EDC" w:rsidRDefault="00051DC5" w:rsidP="000D776F">
      <w:pPr>
        <w:pStyle w:val="Nincstrkz"/>
        <w:rPr>
          <w:rFonts w:cs="Times New Roman"/>
          <w:b/>
          <w:bCs/>
          <w:smallCaps/>
          <w:color w:val="000000" w:themeColor="text1"/>
          <w:sz w:val="24"/>
          <w:szCs w:val="24"/>
        </w:rPr>
      </w:pPr>
    </w:p>
    <w:p w14:paraId="5B01AAC2" w14:textId="77777777" w:rsidR="00B556EE" w:rsidRPr="00AC1EDC" w:rsidRDefault="00B556EE" w:rsidP="000D776F">
      <w:pPr>
        <w:spacing w:after="0" w:line="240" w:lineRule="auto"/>
        <w:jc w:val="center"/>
        <w:rPr>
          <w:rFonts w:ascii="Times New Roman" w:hAnsi="Times New Roman" w:cs="Times New Roman"/>
          <w:b/>
          <w:bCs/>
          <w:color w:val="000000" w:themeColor="text1"/>
          <w:sz w:val="24"/>
          <w:szCs w:val="24"/>
        </w:rPr>
      </w:pPr>
      <w:r w:rsidRPr="00AC1EDC">
        <w:rPr>
          <w:rFonts w:ascii="Times New Roman" w:hAnsi="Times New Roman" w:cs="Times New Roman"/>
          <w:b/>
          <w:bCs/>
          <w:color w:val="000000" w:themeColor="text1"/>
          <w:sz w:val="24"/>
          <w:szCs w:val="24"/>
        </w:rPr>
        <w:t>Két lengyel Dzerzsinszkij-életrajz</w:t>
      </w:r>
    </w:p>
    <w:p w14:paraId="6A00BF19" w14:textId="77777777" w:rsidR="00B556EE" w:rsidRPr="00AC1EDC" w:rsidRDefault="00B556EE" w:rsidP="000D776F">
      <w:pPr>
        <w:spacing w:after="0" w:line="240" w:lineRule="auto"/>
        <w:jc w:val="center"/>
        <w:rPr>
          <w:rFonts w:ascii="Times New Roman" w:hAnsi="Times New Roman" w:cs="Times New Roman"/>
          <w:color w:val="000000" w:themeColor="text1"/>
          <w:sz w:val="24"/>
          <w:szCs w:val="24"/>
        </w:rPr>
      </w:pPr>
    </w:p>
    <w:p w14:paraId="39B00E21" w14:textId="77777777" w:rsidR="00B556EE" w:rsidRPr="00AC1EDC" w:rsidRDefault="00B556EE" w:rsidP="000D776F">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Feliksz Dzerzsinszkij hazafias hagyományokat ápoló litván lengyel nemesi családból került a forradalmi mozgalomba, majd a kommunista terrorgépezet megteremtőjeként vonult be a világtörténelembe. A legutóbbi időkig kétféle életrajz született róla: szadista tömeggyilkosként </w:t>
      </w:r>
      <w:r w:rsidRPr="00AC1EDC">
        <w:rPr>
          <w:rFonts w:ascii="Times New Roman" w:hAnsi="Times New Roman" w:cs="Times New Roman"/>
          <w:color w:val="000000" w:themeColor="text1"/>
          <w:sz w:val="24"/>
          <w:szCs w:val="24"/>
        </w:rPr>
        <w:lastRenderedPageBreak/>
        <w:t xml:space="preserve">vagy a forradalom apostolaként ábrázolták. </w:t>
      </w:r>
      <w:proofErr w:type="spellStart"/>
      <w:r w:rsidRPr="00AC1EDC">
        <w:rPr>
          <w:rFonts w:ascii="Times New Roman" w:hAnsi="Times New Roman" w:cs="Times New Roman"/>
          <w:color w:val="000000" w:themeColor="text1"/>
          <w:sz w:val="24"/>
          <w:szCs w:val="24"/>
        </w:rPr>
        <w:t>Sylwia</w:t>
      </w:r>
      <w:proofErr w:type="spellEnd"/>
      <w:r w:rsidRPr="00AC1EDC">
        <w:rPr>
          <w:rFonts w:ascii="Times New Roman" w:hAnsi="Times New Roman" w:cs="Times New Roman"/>
          <w:color w:val="000000" w:themeColor="text1"/>
          <w:sz w:val="24"/>
          <w:szCs w:val="24"/>
        </w:rPr>
        <w:t xml:space="preserve"> </w:t>
      </w:r>
      <w:proofErr w:type="spellStart"/>
      <w:r w:rsidRPr="00AC1EDC">
        <w:rPr>
          <w:rFonts w:ascii="Times New Roman" w:hAnsi="Times New Roman" w:cs="Times New Roman"/>
          <w:color w:val="000000" w:themeColor="text1"/>
          <w:sz w:val="24"/>
          <w:szCs w:val="24"/>
        </w:rPr>
        <w:t>Frolow</w:t>
      </w:r>
      <w:proofErr w:type="spellEnd"/>
      <w:r w:rsidRPr="00AC1EDC">
        <w:rPr>
          <w:rFonts w:ascii="Times New Roman" w:hAnsi="Times New Roman" w:cs="Times New Roman"/>
          <w:color w:val="000000" w:themeColor="text1"/>
          <w:sz w:val="24"/>
          <w:szCs w:val="24"/>
        </w:rPr>
        <w:t xml:space="preserve"> 2014-ben megjelent életrajzában elsőként készült róla árnyalt portré. A műből megtudhatjuk, hogyan jutott el hőse a lengyel szabadságharcos ethosztól a kommunista forradalom vezérkarába, ahol rögtön szembe is került a függetlenségét kivívott Lengyelországgal.</w:t>
      </w:r>
    </w:p>
    <w:p w14:paraId="779645D3" w14:textId="77777777" w:rsidR="00B556EE" w:rsidRPr="00AC1EDC" w:rsidRDefault="00B556EE" w:rsidP="000D776F">
      <w:pPr>
        <w:pStyle w:val="Nincstrkz"/>
        <w:rPr>
          <w:rFonts w:cs="Times New Roman"/>
          <w:b/>
          <w:bCs/>
          <w:smallCaps/>
          <w:color w:val="000000" w:themeColor="text1"/>
          <w:sz w:val="24"/>
          <w:szCs w:val="24"/>
        </w:rPr>
      </w:pPr>
    </w:p>
    <w:p w14:paraId="769546F6" w14:textId="77777777" w:rsidR="00051DC5" w:rsidRPr="00AC1EDC" w:rsidRDefault="00051DC5" w:rsidP="000D776F">
      <w:pPr>
        <w:pStyle w:val="Nincstrkz"/>
        <w:rPr>
          <w:rFonts w:cs="Times New Roman"/>
          <w:b/>
          <w:bCs/>
          <w:smallCaps/>
          <w:color w:val="000000" w:themeColor="text1"/>
          <w:sz w:val="24"/>
          <w:szCs w:val="24"/>
        </w:rPr>
      </w:pPr>
    </w:p>
    <w:p w14:paraId="1D545962" w14:textId="1F64260E" w:rsidR="007B03C0" w:rsidRPr="00AC1EDC" w:rsidRDefault="007B03C0" w:rsidP="000D776F">
      <w:pPr>
        <w:pStyle w:val="Nincstrkz"/>
        <w:rPr>
          <w:rFonts w:cs="Times New Roman"/>
          <w:b/>
          <w:bCs/>
          <w:smallCaps/>
          <w:color w:val="000000" w:themeColor="text1"/>
          <w:sz w:val="24"/>
          <w:szCs w:val="24"/>
        </w:rPr>
      </w:pPr>
      <w:proofErr w:type="spellStart"/>
      <w:r w:rsidRPr="00AC1EDC">
        <w:rPr>
          <w:rFonts w:cs="Times New Roman"/>
          <w:b/>
          <w:bCs/>
          <w:smallCaps/>
          <w:color w:val="000000" w:themeColor="text1"/>
          <w:sz w:val="24"/>
          <w:szCs w:val="24"/>
        </w:rPr>
        <w:t>Rálik</w:t>
      </w:r>
      <w:proofErr w:type="spellEnd"/>
      <w:r w:rsidRPr="00AC1EDC">
        <w:rPr>
          <w:rFonts w:cs="Times New Roman"/>
          <w:b/>
          <w:bCs/>
          <w:smallCaps/>
          <w:color w:val="000000" w:themeColor="text1"/>
          <w:sz w:val="24"/>
          <w:szCs w:val="24"/>
        </w:rPr>
        <w:t xml:space="preserve"> </w:t>
      </w:r>
      <w:r w:rsidRPr="00AC1EDC">
        <w:rPr>
          <w:rFonts w:ascii="Times New Roman félkövér" w:hAnsi="Times New Roman félkövér" w:cs="Times New Roman"/>
          <w:b/>
          <w:bCs/>
          <w:color w:val="000000" w:themeColor="text1"/>
          <w:sz w:val="24"/>
          <w:szCs w:val="24"/>
        </w:rPr>
        <w:t>Alexandra</w:t>
      </w:r>
    </w:p>
    <w:p w14:paraId="3B9A86CC" w14:textId="56F33404" w:rsidR="007B03C0" w:rsidRPr="00AC1EDC" w:rsidRDefault="007B03C0" w:rsidP="000D776F">
      <w:pPr>
        <w:pStyle w:val="Nincstrkz"/>
        <w:rPr>
          <w:rFonts w:cs="Times New Roman"/>
          <w:i/>
          <w:iCs/>
          <w:color w:val="000000" w:themeColor="text1"/>
          <w:sz w:val="24"/>
          <w:szCs w:val="24"/>
        </w:rPr>
      </w:pPr>
      <w:r w:rsidRPr="00AC1EDC">
        <w:rPr>
          <w:rFonts w:cs="Times New Roman"/>
          <w:color w:val="000000" w:themeColor="text1"/>
          <w:sz w:val="24"/>
          <w:szCs w:val="24"/>
        </w:rPr>
        <w:t>(</w:t>
      </w:r>
      <w:r w:rsidRPr="00AC1EDC">
        <w:rPr>
          <w:rFonts w:cs="Times New Roman"/>
          <w:i/>
          <w:iCs/>
          <w:color w:val="000000" w:themeColor="text1"/>
          <w:sz w:val="24"/>
          <w:szCs w:val="24"/>
        </w:rPr>
        <w:t>Szegedi Tudományegyetem</w:t>
      </w:r>
      <w:r w:rsidR="000D776F" w:rsidRPr="00AC1EDC">
        <w:rPr>
          <w:rFonts w:cs="Times New Roman"/>
          <w:i/>
          <w:iCs/>
          <w:color w:val="000000" w:themeColor="text1"/>
          <w:sz w:val="24"/>
          <w:szCs w:val="24"/>
        </w:rPr>
        <w:t xml:space="preserve"> BTK, </w:t>
      </w:r>
      <w:r w:rsidRPr="00AC1EDC">
        <w:rPr>
          <w:rFonts w:cs="Times New Roman"/>
          <w:i/>
          <w:iCs/>
          <w:color w:val="000000" w:themeColor="text1"/>
          <w:sz w:val="24"/>
          <w:szCs w:val="24"/>
        </w:rPr>
        <w:t>Irodalomtudományi Doktori Iskola)</w:t>
      </w:r>
    </w:p>
    <w:p w14:paraId="32320BB7" w14:textId="77777777" w:rsidR="007B03C0" w:rsidRPr="00AC1EDC" w:rsidRDefault="007B03C0" w:rsidP="000D776F">
      <w:pPr>
        <w:pStyle w:val="Nincstrkz"/>
        <w:jc w:val="center"/>
        <w:rPr>
          <w:rFonts w:cs="Times New Roman"/>
          <w:color w:val="000000" w:themeColor="text1"/>
          <w:sz w:val="24"/>
          <w:szCs w:val="24"/>
        </w:rPr>
      </w:pPr>
    </w:p>
    <w:p w14:paraId="5AD10117" w14:textId="7353D060" w:rsidR="007B03C0" w:rsidRPr="00AC1EDC" w:rsidRDefault="007B03C0" w:rsidP="000D776F">
      <w:pPr>
        <w:pStyle w:val="Nincstrkz"/>
        <w:jc w:val="center"/>
        <w:rPr>
          <w:rFonts w:cs="Times New Roman"/>
          <w:b/>
          <w:bCs/>
          <w:color w:val="000000" w:themeColor="text1"/>
          <w:sz w:val="24"/>
          <w:szCs w:val="24"/>
        </w:rPr>
      </w:pPr>
      <w:r w:rsidRPr="00AC1EDC">
        <w:rPr>
          <w:rFonts w:cs="Times New Roman"/>
          <w:b/>
          <w:bCs/>
          <w:color w:val="000000" w:themeColor="text1"/>
          <w:sz w:val="24"/>
          <w:szCs w:val="24"/>
        </w:rPr>
        <w:t xml:space="preserve">(Kvázi)hagyaték és </w:t>
      </w:r>
      <w:proofErr w:type="spellStart"/>
      <w:r w:rsidRPr="00AC1EDC">
        <w:rPr>
          <w:rFonts w:cs="Times New Roman"/>
          <w:b/>
          <w:bCs/>
          <w:color w:val="000000" w:themeColor="text1"/>
          <w:sz w:val="24"/>
          <w:szCs w:val="24"/>
        </w:rPr>
        <w:t>paratextus</w:t>
      </w:r>
      <w:proofErr w:type="spellEnd"/>
    </w:p>
    <w:p w14:paraId="716DEAC2" w14:textId="77777777" w:rsidR="000D776F" w:rsidRPr="00AC1EDC" w:rsidRDefault="000D776F" w:rsidP="000D776F">
      <w:pPr>
        <w:pStyle w:val="Nincstrkz"/>
        <w:jc w:val="center"/>
        <w:rPr>
          <w:rFonts w:cs="Times New Roman"/>
          <w:b/>
          <w:bCs/>
          <w:color w:val="000000" w:themeColor="text1"/>
          <w:sz w:val="24"/>
          <w:szCs w:val="24"/>
        </w:rPr>
      </w:pPr>
    </w:p>
    <w:p w14:paraId="44F82985" w14:textId="77777777" w:rsidR="007B03C0" w:rsidRPr="00AC1EDC" w:rsidRDefault="007B03C0" w:rsidP="000D776F">
      <w:pPr>
        <w:pStyle w:val="Nincstrkz"/>
        <w:jc w:val="both"/>
        <w:rPr>
          <w:rFonts w:cs="Times New Roman"/>
          <w:color w:val="000000" w:themeColor="text1"/>
          <w:sz w:val="24"/>
          <w:szCs w:val="24"/>
        </w:rPr>
      </w:pPr>
      <w:r w:rsidRPr="00AC1EDC">
        <w:rPr>
          <w:rFonts w:cs="Times New Roman"/>
          <w:color w:val="000000" w:themeColor="text1"/>
          <w:sz w:val="24"/>
          <w:szCs w:val="24"/>
        </w:rPr>
        <w:t xml:space="preserve">Az 1990-es évek magyar lírájának sajátos jelensége az olyan költőalteregók megjelenése, mint Baka István </w:t>
      </w:r>
      <w:r w:rsidRPr="00AC1EDC">
        <w:rPr>
          <w:rFonts w:cs="Times New Roman"/>
          <w:i/>
          <w:iCs/>
          <w:color w:val="000000" w:themeColor="text1"/>
          <w:sz w:val="24"/>
          <w:szCs w:val="24"/>
        </w:rPr>
        <w:t xml:space="preserve">Sztyepan </w:t>
      </w:r>
      <w:proofErr w:type="spellStart"/>
      <w:r w:rsidRPr="00AC1EDC">
        <w:rPr>
          <w:rFonts w:cs="Times New Roman"/>
          <w:i/>
          <w:iCs/>
          <w:color w:val="000000" w:themeColor="text1"/>
          <w:sz w:val="24"/>
          <w:szCs w:val="24"/>
        </w:rPr>
        <w:t>Pehotnij</w:t>
      </w:r>
      <w:r w:rsidRPr="00AC1EDC">
        <w:rPr>
          <w:rFonts w:cs="Times New Roman"/>
          <w:color w:val="000000" w:themeColor="text1"/>
          <w:sz w:val="24"/>
          <w:szCs w:val="24"/>
        </w:rPr>
        <w:t>а</w:t>
      </w:r>
      <w:proofErr w:type="spellEnd"/>
      <w:r w:rsidRPr="00AC1EDC">
        <w:rPr>
          <w:rFonts w:cs="Times New Roman"/>
          <w:color w:val="000000" w:themeColor="text1"/>
          <w:sz w:val="24"/>
          <w:szCs w:val="24"/>
        </w:rPr>
        <w:t xml:space="preserve">. </w:t>
      </w:r>
      <w:r w:rsidRPr="00AC1EDC">
        <w:rPr>
          <w:rFonts w:cs="Times New Roman"/>
          <w:color w:val="000000" w:themeColor="text1"/>
          <w:sz w:val="24"/>
          <w:szCs w:val="24"/>
          <w:lang w:bidi="he-IL"/>
        </w:rPr>
        <w:t>A vele</w:t>
      </w:r>
      <w:r w:rsidRPr="00AC1EDC">
        <w:rPr>
          <w:rFonts w:cs="Times New Roman"/>
          <w:color w:val="000000" w:themeColor="text1"/>
          <w:sz w:val="24"/>
          <w:szCs w:val="24"/>
        </w:rPr>
        <w:t xml:space="preserve"> dialógusba lépő „oroszverseket” (</w:t>
      </w:r>
      <w:r w:rsidRPr="00AC1EDC">
        <w:rPr>
          <w:rFonts w:cs="Times New Roman"/>
          <w:smallCaps/>
          <w:color w:val="000000" w:themeColor="text1"/>
          <w:sz w:val="24"/>
          <w:szCs w:val="24"/>
        </w:rPr>
        <w:t xml:space="preserve">Szőke 2001) </w:t>
      </w:r>
      <w:r w:rsidRPr="00AC1EDC">
        <w:rPr>
          <w:rFonts w:cs="Times New Roman"/>
          <w:color w:val="000000" w:themeColor="text1"/>
          <w:sz w:val="24"/>
          <w:szCs w:val="24"/>
        </w:rPr>
        <w:t>azonban egy sajátos implicit narratív struktúra is összeköti: az egymásnak és az orosz irodalom nagyjainak felelgető műveket egyfajta hagyatékrendezési fikcióban adják közre. Ezt az orosz-magyar maszkjátékot eddig leginkább a versszövegek által explicitebben jelzett orosz irodalmi allúziók felfejtésén keresztül interpretálták, ám a</w:t>
      </w:r>
      <w:r w:rsidRPr="00AC1EDC">
        <w:rPr>
          <w:rFonts w:cs="Times New Roman"/>
          <w:i/>
          <w:iCs/>
          <w:color w:val="000000" w:themeColor="text1"/>
          <w:sz w:val="24"/>
          <w:szCs w:val="24"/>
        </w:rPr>
        <w:t xml:space="preserve"> </w:t>
      </w:r>
      <w:proofErr w:type="spellStart"/>
      <w:r w:rsidRPr="00AC1EDC">
        <w:rPr>
          <w:rFonts w:cs="Times New Roman"/>
          <w:color w:val="000000" w:themeColor="text1"/>
          <w:sz w:val="24"/>
          <w:szCs w:val="24"/>
        </w:rPr>
        <w:t>Pehotnij</w:t>
      </w:r>
      <w:proofErr w:type="spellEnd"/>
      <w:r w:rsidRPr="00AC1EDC">
        <w:rPr>
          <w:rFonts w:cs="Times New Roman"/>
          <w:color w:val="000000" w:themeColor="text1"/>
          <w:sz w:val="24"/>
          <w:szCs w:val="24"/>
        </w:rPr>
        <w:t>-verseket követő művek a kutatók perifériájára kerültek.</w:t>
      </w:r>
    </w:p>
    <w:p w14:paraId="582C6B20" w14:textId="3F26F95F" w:rsidR="007B03C0" w:rsidRPr="00AC1EDC" w:rsidRDefault="007B03C0" w:rsidP="00D94283">
      <w:pPr>
        <w:pStyle w:val="Nincstrkz"/>
        <w:ind w:firstLine="708"/>
        <w:jc w:val="both"/>
        <w:rPr>
          <w:rFonts w:cs="Times New Roman"/>
          <w:color w:val="000000" w:themeColor="text1"/>
          <w:sz w:val="24"/>
          <w:szCs w:val="24"/>
        </w:rPr>
      </w:pPr>
      <w:r w:rsidRPr="00AC1EDC">
        <w:rPr>
          <w:rFonts w:cs="Times New Roman"/>
          <w:color w:val="000000" w:themeColor="text1"/>
          <w:sz w:val="24"/>
          <w:szCs w:val="24"/>
        </w:rPr>
        <w:t>Előadásom középpontjában Kovács András Ferenc és Bogdán László oroszversei állnak. Felmerül ugyanis a kérdés, mennyiben olvashatóak KAF–</w:t>
      </w:r>
      <w:proofErr w:type="spellStart"/>
      <w:r w:rsidRPr="00AC1EDC">
        <w:rPr>
          <w:rFonts w:cs="Times New Roman"/>
          <w:color w:val="000000" w:themeColor="text1"/>
          <w:sz w:val="24"/>
          <w:szCs w:val="24"/>
        </w:rPr>
        <w:t>Asztrov</w:t>
      </w:r>
      <w:proofErr w:type="spellEnd"/>
      <w:r w:rsidRPr="00AC1EDC">
        <w:rPr>
          <w:rFonts w:cs="Times New Roman"/>
          <w:color w:val="000000" w:themeColor="text1"/>
          <w:sz w:val="24"/>
          <w:szCs w:val="24"/>
        </w:rPr>
        <w:t xml:space="preserve"> és Bogdán–</w:t>
      </w:r>
      <w:proofErr w:type="spellStart"/>
      <w:r w:rsidRPr="00AC1EDC">
        <w:rPr>
          <w:rFonts w:cs="Times New Roman"/>
          <w:color w:val="000000" w:themeColor="text1"/>
          <w:sz w:val="24"/>
          <w:szCs w:val="24"/>
        </w:rPr>
        <w:t>Bogdanov</w:t>
      </w:r>
      <w:proofErr w:type="spellEnd"/>
      <w:r w:rsidRPr="00AC1EDC">
        <w:rPr>
          <w:rFonts w:cs="Times New Roman"/>
          <w:color w:val="000000" w:themeColor="text1"/>
          <w:sz w:val="24"/>
          <w:szCs w:val="24"/>
        </w:rPr>
        <w:t xml:space="preserve"> versei saját </w:t>
      </w:r>
      <w:proofErr w:type="spellStart"/>
      <w:r w:rsidRPr="00AC1EDC">
        <w:rPr>
          <w:rFonts w:cs="Times New Roman"/>
          <w:color w:val="000000" w:themeColor="text1"/>
          <w:sz w:val="24"/>
          <w:szCs w:val="24"/>
        </w:rPr>
        <w:t>paratextusaik</w:t>
      </w:r>
      <w:proofErr w:type="spellEnd"/>
      <w:r w:rsidRPr="00AC1EDC">
        <w:rPr>
          <w:rFonts w:cs="Times New Roman"/>
          <w:color w:val="000000" w:themeColor="text1"/>
          <w:sz w:val="24"/>
          <w:szCs w:val="24"/>
        </w:rPr>
        <w:t xml:space="preserve"> – mottók, lábjegyzetek, utószók – nélkül, illetve ezen </w:t>
      </w:r>
      <w:proofErr w:type="spellStart"/>
      <w:r w:rsidRPr="00AC1EDC">
        <w:rPr>
          <w:rFonts w:cs="Times New Roman"/>
          <w:color w:val="000000" w:themeColor="text1"/>
          <w:sz w:val="24"/>
          <w:szCs w:val="24"/>
        </w:rPr>
        <w:t>paratextusok</w:t>
      </w:r>
      <w:proofErr w:type="spellEnd"/>
      <w:r w:rsidRPr="00AC1EDC">
        <w:rPr>
          <w:rFonts w:cs="Times New Roman"/>
          <w:color w:val="000000" w:themeColor="text1"/>
          <w:sz w:val="24"/>
          <w:szCs w:val="24"/>
        </w:rPr>
        <w:t xml:space="preserve"> hogyan alakítják a költőalteregók hangjának megképződését. Vizsgálatomban az orosz századfordulós költészet kiemelkedő alakjainak, </w:t>
      </w:r>
      <w:proofErr w:type="spellStart"/>
      <w:r w:rsidRPr="00AC1EDC">
        <w:rPr>
          <w:rFonts w:cs="Times New Roman"/>
          <w:color w:val="000000" w:themeColor="text1"/>
          <w:sz w:val="24"/>
          <w:szCs w:val="24"/>
        </w:rPr>
        <w:t>Mandelstam</w:t>
      </w:r>
      <w:proofErr w:type="spellEnd"/>
      <w:r w:rsidRPr="00AC1EDC">
        <w:rPr>
          <w:rFonts w:cs="Times New Roman"/>
          <w:color w:val="000000" w:themeColor="text1"/>
          <w:sz w:val="24"/>
          <w:szCs w:val="24"/>
        </w:rPr>
        <w:t xml:space="preserve"> és </w:t>
      </w:r>
      <w:proofErr w:type="spellStart"/>
      <w:r w:rsidRPr="00AC1EDC">
        <w:rPr>
          <w:rFonts w:cs="Times New Roman"/>
          <w:color w:val="000000" w:themeColor="text1"/>
          <w:sz w:val="24"/>
          <w:szCs w:val="24"/>
        </w:rPr>
        <w:t>Hodaszevics</w:t>
      </w:r>
      <w:proofErr w:type="spellEnd"/>
      <w:r w:rsidRPr="00AC1EDC">
        <w:rPr>
          <w:rFonts w:cs="Times New Roman"/>
          <w:color w:val="000000" w:themeColor="text1"/>
          <w:sz w:val="24"/>
          <w:szCs w:val="24"/>
        </w:rPr>
        <w:t xml:space="preserve"> művei és élete köré írt női emlékírások praxisában keresem a kulcsot. Hipotézisem szerint a magát az orosz líra „elsüllyedt és elveszett nemzedékéhez” soroló költőalteregók fiktív, kreált hagyatéka is úgy formálódik a fiktív nőrokon és feleség által, ahogyan </w:t>
      </w:r>
      <w:proofErr w:type="spellStart"/>
      <w:r w:rsidRPr="00AC1EDC">
        <w:rPr>
          <w:rFonts w:cs="Times New Roman"/>
          <w:color w:val="000000" w:themeColor="text1"/>
          <w:sz w:val="24"/>
          <w:szCs w:val="24"/>
        </w:rPr>
        <w:t>Nagyezsda</w:t>
      </w:r>
      <w:proofErr w:type="spellEnd"/>
      <w:r w:rsidRPr="00AC1EDC">
        <w:rPr>
          <w:rFonts w:cs="Times New Roman"/>
          <w:color w:val="000000" w:themeColor="text1"/>
          <w:sz w:val="24"/>
          <w:szCs w:val="24"/>
        </w:rPr>
        <w:t xml:space="preserve"> </w:t>
      </w:r>
      <w:proofErr w:type="spellStart"/>
      <w:r w:rsidRPr="00AC1EDC">
        <w:rPr>
          <w:rFonts w:cs="Times New Roman"/>
          <w:color w:val="000000" w:themeColor="text1"/>
          <w:sz w:val="24"/>
          <w:szCs w:val="24"/>
        </w:rPr>
        <w:t>Mandelstam</w:t>
      </w:r>
      <w:proofErr w:type="spellEnd"/>
      <w:r w:rsidRPr="00AC1EDC">
        <w:rPr>
          <w:rFonts w:cs="Times New Roman"/>
          <w:color w:val="000000" w:themeColor="text1"/>
          <w:sz w:val="24"/>
          <w:szCs w:val="24"/>
        </w:rPr>
        <w:t xml:space="preserve"> és </w:t>
      </w:r>
      <w:proofErr w:type="spellStart"/>
      <w:r w:rsidRPr="00AC1EDC">
        <w:rPr>
          <w:rFonts w:cs="Times New Roman"/>
          <w:color w:val="000000" w:themeColor="text1"/>
          <w:sz w:val="24"/>
          <w:szCs w:val="24"/>
        </w:rPr>
        <w:t>Nyina</w:t>
      </w:r>
      <w:proofErr w:type="spellEnd"/>
      <w:r w:rsidRPr="00AC1EDC">
        <w:rPr>
          <w:rFonts w:cs="Times New Roman"/>
          <w:color w:val="000000" w:themeColor="text1"/>
          <w:sz w:val="24"/>
          <w:szCs w:val="24"/>
        </w:rPr>
        <w:t xml:space="preserve"> </w:t>
      </w:r>
      <w:proofErr w:type="spellStart"/>
      <w:r w:rsidRPr="00AC1EDC">
        <w:rPr>
          <w:rFonts w:cs="Times New Roman"/>
          <w:color w:val="000000" w:themeColor="text1"/>
          <w:sz w:val="24"/>
          <w:szCs w:val="24"/>
        </w:rPr>
        <w:t>Berberova</w:t>
      </w:r>
      <w:proofErr w:type="spellEnd"/>
      <w:r w:rsidRPr="00AC1EDC">
        <w:rPr>
          <w:rFonts w:cs="Times New Roman"/>
          <w:color w:val="000000" w:themeColor="text1"/>
          <w:sz w:val="24"/>
          <w:szCs w:val="24"/>
        </w:rPr>
        <w:t xml:space="preserve"> emlékőrző és hagyatékrendező tevékenysége is tette. A fikciók így a saját valószerűségük elérését, a „költészetben való </w:t>
      </w:r>
      <w:proofErr w:type="spellStart"/>
      <w:r w:rsidRPr="00AC1EDC">
        <w:rPr>
          <w:rFonts w:cs="Times New Roman"/>
          <w:color w:val="000000" w:themeColor="text1"/>
          <w:sz w:val="24"/>
          <w:szCs w:val="24"/>
        </w:rPr>
        <w:t>benneállás</w:t>
      </w:r>
      <w:proofErr w:type="spellEnd"/>
      <w:r w:rsidRPr="00AC1EDC">
        <w:rPr>
          <w:rFonts w:cs="Times New Roman"/>
          <w:color w:val="000000" w:themeColor="text1"/>
          <w:sz w:val="24"/>
          <w:szCs w:val="24"/>
        </w:rPr>
        <w:t xml:space="preserve"> mikéntjéről” (</w:t>
      </w:r>
      <w:r w:rsidRPr="00AC1EDC">
        <w:rPr>
          <w:rFonts w:cs="Times New Roman"/>
          <w:smallCaps/>
          <w:color w:val="000000" w:themeColor="text1"/>
          <w:sz w:val="24"/>
          <w:szCs w:val="24"/>
        </w:rPr>
        <w:t>Kulcsár Szabó</w:t>
      </w:r>
      <w:r w:rsidRPr="00AC1EDC">
        <w:rPr>
          <w:rFonts w:cs="Times New Roman"/>
          <w:color w:val="000000" w:themeColor="text1"/>
          <w:sz w:val="24"/>
          <w:szCs w:val="24"/>
        </w:rPr>
        <w:t xml:space="preserve"> 2017) való beszéd kialakítását nemcsak sűrű intertextualitással, hanem az orosz „ezüstkor” hagyatékrendezési praxisának implicit megidézésével is biztosítják.</w:t>
      </w:r>
    </w:p>
    <w:p w14:paraId="7148208A" w14:textId="77777777" w:rsidR="00FB0AFC" w:rsidRPr="00AC1EDC" w:rsidRDefault="00FB0AFC" w:rsidP="000D776F">
      <w:pPr>
        <w:spacing w:after="0" w:line="240" w:lineRule="auto"/>
        <w:jc w:val="both"/>
        <w:rPr>
          <w:rFonts w:ascii="Times New Roman" w:hAnsi="Times New Roman" w:cs="Times New Roman"/>
          <w:b/>
          <w:bCs/>
          <w:smallCaps/>
          <w:color w:val="000000" w:themeColor="text1"/>
          <w:sz w:val="24"/>
          <w:szCs w:val="24"/>
        </w:rPr>
      </w:pPr>
    </w:p>
    <w:p w14:paraId="78CD57A2" w14:textId="77777777" w:rsidR="000D776F" w:rsidRPr="00AC1EDC" w:rsidRDefault="000D776F" w:rsidP="000D776F">
      <w:pPr>
        <w:spacing w:after="0" w:line="240" w:lineRule="auto"/>
        <w:jc w:val="both"/>
        <w:rPr>
          <w:rFonts w:ascii="Times New Roman" w:hAnsi="Times New Roman" w:cs="Times New Roman"/>
          <w:color w:val="000000" w:themeColor="text1"/>
          <w:sz w:val="24"/>
          <w:szCs w:val="24"/>
        </w:rPr>
      </w:pPr>
    </w:p>
    <w:p w14:paraId="7236B950" w14:textId="77777777" w:rsidR="00051DC5" w:rsidRPr="00AC1EDC" w:rsidRDefault="00051DC5" w:rsidP="000D776F">
      <w:pPr>
        <w:spacing w:after="0" w:line="240" w:lineRule="auto"/>
        <w:jc w:val="both"/>
        <w:rPr>
          <w:rFonts w:ascii="Times New Roman" w:hAnsi="Times New Roman" w:cs="Times New Roman"/>
          <w:b/>
          <w:smallCaps/>
          <w:color w:val="000000" w:themeColor="text1"/>
          <w:sz w:val="24"/>
          <w:szCs w:val="24"/>
        </w:rPr>
      </w:pPr>
      <w:proofErr w:type="spellStart"/>
      <w:r w:rsidRPr="00AC1EDC">
        <w:rPr>
          <w:rFonts w:ascii="Times New Roman" w:hAnsi="Times New Roman" w:cs="Times New Roman"/>
          <w:b/>
          <w:smallCaps/>
          <w:color w:val="000000" w:themeColor="text1"/>
          <w:sz w:val="24"/>
          <w:szCs w:val="24"/>
        </w:rPr>
        <w:t>Regéczi</w:t>
      </w:r>
      <w:proofErr w:type="spellEnd"/>
      <w:r w:rsidRPr="00AC1EDC">
        <w:rPr>
          <w:rFonts w:ascii="Times New Roman" w:hAnsi="Times New Roman" w:cs="Times New Roman"/>
          <w:b/>
          <w:smallCaps/>
          <w:color w:val="000000" w:themeColor="text1"/>
          <w:sz w:val="24"/>
          <w:szCs w:val="24"/>
        </w:rPr>
        <w:t xml:space="preserve"> </w:t>
      </w:r>
      <w:r w:rsidRPr="00AC1EDC">
        <w:rPr>
          <w:rFonts w:ascii="Times New Roman félkövér" w:hAnsi="Times New Roman félkövér" w:cs="Times New Roman"/>
          <w:b/>
          <w:color w:val="000000" w:themeColor="text1"/>
          <w:sz w:val="24"/>
          <w:szCs w:val="24"/>
        </w:rPr>
        <w:t>Ildikó</w:t>
      </w:r>
    </w:p>
    <w:p w14:paraId="38702DB2" w14:textId="616188E9" w:rsidR="00051DC5" w:rsidRPr="00AC1EDC" w:rsidRDefault="00051DC5" w:rsidP="000D776F">
      <w:pPr>
        <w:spacing w:after="0" w:line="240" w:lineRule="auto"/>
        <w:jc w:val="both"/>
        <w:rPr>
          <w:rFonts w:ascii="Times New Roman" w:hAnsi="Times New Roman" w:cs="Times New Roman"/>
          <w:i/>
          <w:color w:val="000000" w:themeColor="text1"/>
          <w:sz w:val="24"/>
          <w:szCs w:val="24"/>
        </w:rPr>
      </w:pPr>
      <w:r w:rsidRPr="00AC1EDC">
        <w:rPr>
          <w:rFonts w:ascii="Times New Roman" w:hAnsi="Times New Roman" w:cs="Times New Roman"/>
          <w:i/>
          <w:color w:val="000000" w:themeColor="text1"/>
          <w:sz w:val="24"/>
          <w:szCs w:val="24"/>
        </w:rPr>
        <w:t>(Debreceni Egyetem</w:t>
      </w:r>
      <w:r w:rsidR="000D776F" w:rsidRPr="00AC1EDC">
        <w:rPr>
          <w:rFonts w:ascii="Times New Roman" w:hAnsi="Times New Roman" w:cs="Times New Roman"/>
          <w:i/>
          <w:color w:val="000000" w:themeColor="text1"/>
          <w:sz w:val="24"/>
          <w:szCs w:val="24"/>
        </w:rPr>
        <w:t xml:space="preserve"> BTK,</w:t>
      </w:r>
      <w:r w:rsidRPr="00AC1EDC">
        <w:rPr>
          <w:rFonts w:ascii="Times New Roman" w:hAnsi="Times New Roman" w:cs="Times New Roman"/>
          <w:i/>
          <w:color w:val="000000" w:themeColor="text1"/>
          <w:sz w:val="24"/>
          <w:szCs w:val="24"/>
        </w:rPr>
        <w:t xml:space="preserve"> Szlavisztikai Intézet)</w:t>
      </w:r>
    </w:p>
    <w:p w14:paraId="4295D46A" w14:textId="77777777" w:rsidR="00051DC5" w:rsidRPr="00AC1EDC" w:rsidRDefault="00051DC5" w:rsidP="000D776F">
      <w:pPr>
        <w:spacing w:after="0" w:line="240" w:lineRule="auto"/>
        <w:jc w:val="center"/>
        <w:rPr>
          <w:rFonts w:ascii="Times New Roman" w:hAnsi="Times New Roman" w:cs="Times New Roman"/>
          <w:b/>
          <w:color w:val="000000" w:themeColor="text1"/>
          <w:sz w:val="24"/>
          <w:szCs w:val="24"/>
        </w:rPr>
      </w:pPr>
    </w:p>
    <w:p w14:paraId="14EC031D" w14:textId="58093E0C" w:rsidR="00051DC5" w:rsidRPr="00AC1EDC" w:rsidRDefault="005D15BA" w:rsidP="000D776F">
      <w:pPr>
        <w:spacing w:after="0" w:line="240" w:lineRule="auto"/>
        <w:jc w:val="center"/>
        <w:rPr>
          <w:rFonts w:ascii="Times New Roman" w:hAnsi="Times New Roman" w:cs="Times New Roman"/>
          <w:b/>
          <w:bCs/>
          <w:color w:val="000000" w:themeColor="text1"/>
          <w:sz w:val="24"/>
          <w:szCs w:val="24"/>
          <w:shd w:val="clear" w:color="auto" w:fill="FFFFFF"/>
        </w:rPr>
      </w:pPr>
      <w:r w:rsidRPr="00AC1EDC">
        <w:rPr>
          <w:rFonts w:ascii="Times New Roman" w:hAnsi="Times New Roman" w:cs="Times New Roman"/>
          <w:b/>
          <w:bCs/>
          <w:color w:val="000000" w:themeColor="text1"/>
          <w:sz w:val="24"/>
          <w:szCs w:val="24"/>
          <w:shd w:val="clear" w:color="auto" w:fill="FFFFFF"/>
        </w:rPr>
        <w:t>A költői szubjektum határátlépése. A kortárs erdélyi magyar líra „oroszversei”</w:t>
      </w:r>
    </w:p>
    <w:p w14:paraId="759E2A9F" w14:textId="77777777" w:rsidR="005D15BA" w:rsidRPr="00AC1EDC" w:rsidRDefault="005D15BA" w:rsidP="000D776F">
      <w:pPr>
        <w:spacing w:after="0" w:line="240" w:lineRule="auto"/>
        <w:jc w:val="both"/>
        <w:rPr>
          <w:rFonts w:ascii="Times New Roman" w:hAnsi="Times New Roman" w:cs="Times New Roman"/>
          <w:b/>
          <w:bCs/>
          <w:color w:val="000000" w:themeColor="text1"/>
          <w:sz w:val="24"/>
          <w:szCs w:val="24"/>
        </w:rPr>
      </w:pPr>
    </w:p>
    <w:p w14:paraId="3D402B67" w14:textId="77777777" w:rsidR="00051DC5" w:rsidRPr="00AC1EDC" w:rsidRDefault="00051DC5" w:rsidP="000D776F">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Célom annak tanulmányozása, hogy Kovács András Ferenc részéről az idegen – orosz – kultúrához köthető maszk felvétele milyen következményekkel jár a líranyelvre nézve, hogyan hozza játékba azt a kulturális örökséget, amely egyébként minden bizonnyal nem képezné szerves részét poézisének. Az előadás fókuszában az </w:t>
      </w:r>
      <w:r w:rsidRPr="00AC1EDC">
        <w:rPr>
          <w:rFonts w:ascii="Times New Roman" w:hAnsi="Times New Roman" w:cs="Times New Roman"/>
          <w:i/>
          <w:color w:val="000000" w:themeColor="text1"/>
          <w:sz w:val="24"/>
          <w:szCs w:val="24"/>
        </w:rPr>
        <w:t xml:space="preserve">Alekszej </w:t>
      </w:r>
      <w:proofErr w:type="spellStart"/>
      <w:r w:rsidRPr="00AC1EDC">
        <w:rPr>
          <w:rFonts w:ascii="Times New Roman" w:hAnsi="Times New Roman" w:cs="Times New Roman"/>
          <w:i/>
          <w:color w:val="000000" w:themeColor="text1"/>
          <w:sz w:val="24"/>
          <w:szCs w:val="24"/>
        </w:rPr>
        <w:t>Pavlovics</w:t>
      </w:r>
      <w:proofErr w:type="spellEnd"/>
      <w:r w:rsidRPr="00AC1EDC">
        <w:rPr>
          <w:rFonts w:ascii="Times New Roman" w:hAnsi="Times New Roman" w:cs="Times New Roman"/>
          <w:i/>
          <w:color w:val="000000" w:themeColor="text1"/>
          <w:sz w:val="24"/>
          <w:szCs w:val="24"/>
        </w:rPr>
        <w:t xml:space="preserve"> </w:t>
      </w:r>
      <w:proofErr w:type="spellStart"/>
      <w:r w:rsidRPr="00AC1EDC">
        <w:rPr>
          <w:rFonts w:ascii="Times New Roman" w:hAnsi="Times New Roman" w:cs="Times New Roman"/>
          <w:i/>
          <w:color w:val="000000" w:themeColor="text1"/>
          <w:sz w:val="24"/>
          <w:szCs w:val="24"/>
        </w:rPr>
        <w:t>Asztrov</w:t>
      </w:r>
      <w:proofErr w:type="spellEnd"/>
      <w:r w:rsidRPr="00AC1EDC">
        <w:rPr>
          <w:rFonts w:ascii="Times New Roman" w:hAnsi="Times New Roman" w:cs="Times New Roman"/>
          <w:i/>
          <w:color w:val="000000" w:themeColor="text1"/>
          <w:sz w:val="24"/>
          <w:szCs w:val="24"/>
        </w:rPr>
        <w:t xml:space="preserve"> hagyatéka</w:t>
      </w:r>
      <w:r w:rsidRPr="00AC1EDC">
        <w:rPr>
          <w:rFonts w:ascii="Times New Roman" w:hAnsi="Times New Roman" w:cs="Times New Roman"/>
          <w:color w:val="000000" w:themeColor="text1"/>
          <w:sz w:val="24"/>
          <w:szCs w:val="24"/>
        </w:rPr>
        <w:t xml:space="preserve"> (2010) című versgyűjtemény áll. A kötet főbb motívumainak, a csehovi – elsődlegesen – dráma-szövegeket mozgósító vershelyzeteinek a kiemelésén túl arra a kérdésre is megkísérlek választ megfogalmazni, hogy milyen okai lehetnek a kisebbségi léthelyzetben élő költők egy jól meghatározható köre esetében (Kovács András Ferencen kívül Király László, </w:t>
      </w:r>
      <w:proofErr w:type="spellStart"/>
      <w:r w:rsidRPr="00AC1EDC">
        <w:rPr>
          <w:rFonts w:ascii="Times New Roman" w:hAnsi="Times New Roman" w:cs="Times New Roman"/>
          <w:color w:val="000000" w:themeColor="text1"/>
          <w:sz w:val="24"/>
          <w:szCs w:val="24"/>
        </w:rPr>
        <w:t>Lászlóffy</w:t>
      </w:r>
      <w:proofErr w:type="spellEnd"/>
      <w:r w:rsidRPr="00AC1EDC">
        <w:rPr>
          <w:rFonts w:ascii="Times New Roman" w:hAnsi="Times New Roman" w:cs="Times New Roman"/>
          <w:color w:val="000000" w:themeColor="text1"/>
          <w:sz w:val="24"/>
          <w:szCs w:val="24"/>
        </w:rPr>
        <w:t xml:space="preserve"> Csaba, Bogdán László, Varga László Edgár) megfigyelhető „oroszos maszk” választásának.</w:t>
      </w:r>
    </w:p>
    <w:p w14:paraId="61CDED47" w14:textId="77777777" w:rsidR="00051DC5" w:rsidRPr="00AC1EDC" w:rsidRDefault="00051DC5" w:rsidP="00051DC5">
      <w:pPr>
        <w:pStyle w:val="Nincstrkz"/>
        <w:spacing w:line="276" w:lineRule="auto"/>
        <w:jc w:val="both"/>
        <w:rPr>
          <w:rFonts w:cs="Times New Roman"/>
          <w:b/>
          <w:bCs/>
          <w:smallCaps/>
          <w:color w:val="000000" w:themeColor="text1"/>
          <w:sz w:val="24"/>
          <w:szCs w:val="24"/>
        </w:rPr>
      </w:pPr>
    </w:p>
    <w:p w14:paraId="7E5CAEE6" w14:textId="77777777" w:rsidR="00056739" w:rsidRPr="00AC1EDC" w:rsidRDefault="00056739" w:rsidP="00056739">
      <w:pPr>
        <w:spacing w:after="0" w:line="240" w:lineRule="auto"/>
        <w:rPr>
          <w:rFonts w:ascii="Times New Roman" w:hAnsi="Times New Roman" w:cs="Times New Roman"/>
          <w:b/>
          <w:bCs/>
          <w:smallCaps/>
          <w:color w:val="000000" w:themeColor="text1"/>
          <w:sz w:val="24"/>
          <w:szCs w:val="24"/>
        </w:rPr>
      </w:pPr>
    </w:p>
    <w:p w14:paraId="1627B5CB" w14:textId="77777777" w:rsidR="005E0E9E" w:rsidRDefault="005E0E9E" w:rsidP="00D94283">
      <w:pPr>
        <w:spacing w:after="0" w:line="240" w:lineRule="auto"/>
        <w:jc w:val="both"/>
        <w:rPr>
          <w:rFonts w:ascii="Times New Roman" w:hAnsi="Times New Roman" w:cs="Times New Roman"/>
          <w:b/>
          <w:bCs/>
          <w:smallCaps/>
          <w:color w:val="000000" w:themeColor="text1"/>
          <w:sz w:val="24"/>
          <w:szCs w:val="24"/>
        </w:rPr>
      </w:pPr>
    </w:p>
    <w:p w14:paraId="79EFBE57" w14:textId="77777777" w:rsidR="00DC226B" w:rsidRDefault="00DC226B" w:rsidP="00D94283">
      <w:pPr>
        <w:spacing w:after="0" w:line="240" w:lineRule="auto"/>
        <w:jc w:val="both"/>
        <w:rPr>
          <w:rFonts w:ascii="Times New Roman" w:hAnsi="Times New Roman" w:cs="Times New Roman"/>
          <w:b/>
          <w:bCs/>
          <w:smallCaps/>
          <w:color w:val="000000" w:themeColor="text1"/>
          <w:sz w:val="24"/>
          <w:szCs w:val="24"/>
        </w:rPr>
      </w:pPr>
    </w:p>
    <w:p w14:paraId="6DD346BF" w14:textId="1A383902" w:rsidR="00D94283" w:rsidRPr="00AC1EDC" w:rsidRDefault="00D94283" w:rsidP="00D94283">
      <w:pPr>
        <w:spacing w:after="0" w:line="240" w:lineRule="auto"/>
        <w:jc w:val="both"/>
        <w:rPr>
          <w:rFonts w:ascii="Times New Roman" w:hAnsi="Times New Roman" w:cs="Times New Roman"/>
          <w:b/>
          <w:bCs/>
          <w:smallCaps/>
          <w:color w:val="000000" w:themeColor="text1"/>
          <w:sz w:val="24"/>
          <w:szCs w:val="24"/>
        </w:rPr>
      </w:pPr>
      <w:bookmarkStart w:id="1" w:name="_GoBack"/>
      <w:bookmarkEnd w:id="1"/>
      <w:proofErr w:type="spellStart"/>
      <w:r w:rsidRPr="00AC1EDC">
        <w:rPr>
          <w:rFonts w:ascii="Times New Roman" w:hAnsi="Times New Roman" w:cs="Times New Roman"/>
          <w:b/>
          <w:bCs/>
          <w:smallCaps/>
          <w:color w:val="000000" w:themeColor="text1"/>
          <w:sz w:val="24"/>
          <w:szCs w:val="24"/>
        </w:rPr>
        <w:lastRenderedPageBreak/>
        <w:t>Reichmann</w:t>
      </w:r>
      <w:proofErr w:type="spellEnd"/>
      <w:r w:rsidRPr="00AC1EDC">
        <w:rPr>
          <w:rFonts w:ascii="Times New Roman" w:hAnsi="Times New Roman" w:cs="Times New Roman"/>
          <w:b/>
          <w:bCs/>
          <w:smallCaps/>
          <w:color w:val="000000" w:themeColor="text1"/>
          <w:sz w:val="24"/>
          <w:szCs w:val="24"/>
        </w:rPr>
        <w:t xml:space="preserve"> </w:t>
      </w:r>
      <w:r w:rsidRPr="00AC1EDC">
        <w:rPr>
          <w:rFonts w:ascii="Times New Roman félkövér" w:hAnsi="Times New Roman félkövér" w:cs="Times New Roman"/>
          <w:b/>
          <w:bCs/>
          <w:color w:val="000000" w:themeColor="text1"/>
          <w:sz w:val="24"/>
          <w:szCs w:val="24"/>
        </w:rPr>
        <w:t>Angelika</w:t>
      </w:r>
    </w:p>
    <w:p w14:paraId="5D4DF90F" w14:textId="77777777" w:rsidR="00D94283" w:rsidRPr="00AC1EDC" w:rsidRDefault="00D94283" w:rsidP="00D94283">
      <w:pPr>
        <w:spacing w:after="0" w:line="240" w:lineRule="auto"/>
        <w:jc w:val="both"/>
        <w:rPr>
          <w:rFonts w:ascii="Times New Roman" w:hAnsi="Times New Roman" w:cs="Times New Roman"/>
          <w:i/>
          <w:iCs/>
          <w:color w:val="000000" w:themeColor="text1"/>
          <w:sz w:val="24"/>
          <w:szCs w:val="24"/>
        </w:rPr>
      </w:pPr>
      <w:r w:rsidRPr="00AC1EDC">
        <w:rPr>
          <w:rFonts w:ascii="Times New Roman" w:hAnsi="Times New Roman" w:cs="Times New Roman"/>
          <w:i/>
          <w:iCs/>
          <w:color w:val="000000" w:themeColor="text1"/>
          <w:sz w:val="24"/>
          <w:szCs w:val="24"/>
        </w:rPr>
        <w:t>(Eszterházy Károly Egyetem, Anglisztika és Amerikanisztika Intézet)</w:t>
      </w:r>
    </w:p>
    <w:p w14:paraId="13588F0A" w14:textId="77777777" w:rsidR="00D94283" w:rsidRPr="00AC1EDC" w:rsidRDefault="00D94283" w:rsidP="00D94283">
      <w:pPr>
        <w:spacing w:after="0" w:line="240" w:lineRule="auto"/>
        <w:jc w:val="both"/>
        <w:rPr>
          <w:rFonts w:ascii="Times New Roman" w:hAnsi="Times New Roman" w:cs="Times New Roman"/>
          <w:i/>
          <w:iCs/>
          <w:color w:val="000000" w:themeColor="text1"/>
          <w:sz w:val="24"/>
          <w:szCs w:val="24"/>
        </w:rPr>
      </w:pPr>
    </w:p>
    <w:p w14:paraId="47743D43" w14:textId="77777777" w:rsidR="00D94283" w:rsidRPr="00AC1EDC" w:rsidRDefault="00D94283" w:rsidP="00D94283">
      <w:pPr>
        <w:spacing w:after="0" w:line="240" w:lineRule="auto"/>
        <w:jc w:val="center"/>
        <w:rPr>
          <w:rFonts w:ascii="Times New Roman" w:hAnsi="Times New Roman" w:cs="Times New Roman"/>
          <w:b/>
          <w:bCs/>
          <w:color w:val="000000" w:themeColor="text1"/>
          <w:sz w:val="24"/>
          <w:szCs w:val="24"/>
        </w:rPr>
      </w:pPr>
      <w:r w:rsidRPr="00AC1EDC">
        <w:rPr>
          <w:rFonts w:ascii="Times New Roman" w:hAnsi="Times New Roman" w:cs="Times New Roman"/>
          <w:b/>
          <w:bCs/>
          <w:color w:val="000000" w:themeColor="text1"/>
          <w:sz w:val="24"/>
          <w:szCs w:val="24"/>
        </w:rPr>
        <w:t xml:space="preserve">Dosztojevszkij kontra Huxley: </w:t>
      </w:r>
      <w:r w:rsidRPr="00AC1EDC">
        <w:rPr>
          <w:rFonts w:ascii="Times New Roman" w:hAnsi="Times New Roman" w:cs="Times New Roman"/>
          <w:b/>
          <w:bCs/>
          <w:i/>
          <w:color w:val="000000" w:themeColor="text1"/>
          <w:sz w:val="24"/>
          <w:szCs w:val="24"/>
        </w:rPr>
        <w:t xml:space="preserve">A vak Sámson </w:t>
      </w:r>
      <w:r w:rsidRPr="00AC1EDC">
        <w:rPr>
          <w:rFonts w:ascii="Times New Roman" w:hAnsi="Times New Roman" w:cs="Times New Roman"/>
          <w:b/>
          <w:bCs/>
          <w:color w:val="000000" w:themeColor="text1"/>
          <w:sz w:val="24"/>
          <w:szCs w:val="24"/>
        </w:rPr>
        <w:t xml:space="preserve">(1936) orosz </w:t>
      </w:r>
      <w:proofErr w:type="spellStart"/>
      <w:r w:rsidRPr="00AC1EDC">
        <w:rPr>
          <w:rFonts w:ascii="Times New Roman" w:hAnsi="Times New Roman" w:cs="Times New Roman"/>
          <w:b/>
          <w:bCs/>
          <w:color w:val="000000" w:themeColor="text1"/>
          <w:sz w:val="24"/>
          <w:szCs w:val="24"/>
        </w:rPr>
        <w:t>intertextusairól</w:t>
      </w:r>
      <w:proofErr w:type="spellEnd"/>
    </w:p>
    <w:p w14:paraId="515F09E2" w14:textId="77777777" w:rsidR="00D94283" w:rsidRPr="00AC1EDC" w:rsidRDefault="00D94283" w:rsidP="00D94283">
      <w:pPr>
        <w:spacing w:after="0" w:line="240" w:lineRule="auto"/>
        <w:jc w:val="center"/>
        <w:rPr>
          <w:rFonts w:ascii="Times New Roman" w:hAnsi="Times New Roman" w:cs="Times New Roman"/>
          <w:b/>
          <w:bCs/>
          <w:color w:val="000000" w:themeColor="text1"/>
          <w:sz w:val="24"/>
          <w:szCs w:val="24"/>
        </w:rPr>
      </w:pPr>
    </w:p>
    <w:p w14:paraId="460AF513" w14:textId="0C75E89E" w:rsidR="00D94283" w:rsidRPr="00AC1EDC" w:rsidRDefault="00D94283" w:rsidP="00D94283">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Az Aldous Huxley (1894-1963) modernista kísérletezéseinek egyik csúcspontját jelentő 1936-os regény jelen intertextuális olvasata abból a kritikai konszenzusból indul ki, hogy a dosztojevszkiji eszmeregény alapjaiban hatott az angol szerző írói életművére. Míg azonban a </w:t>
      </w:r>
      <w:r w:rsidRPr="00AC1EDC">
        <w:rPr>
          <w:rFonts w:ascii="Times New Roman" w:hAnsi="Times New Roman" w:cs="Times New Roman"/>
          <w:i/>
          <w:color w:val="000000" w:themeColor="text1"/>
          <w:sz w:val="24"/>
          <w:szCs w:val="24"/>
        </w:rPr>
        <w:t xml:space="preserve">Pont és ellenpont </w:t>
      </w:r>
      <w:r w:rsidRPr="00AC1EDC">
        <w:rPr>
          <w:rFonts w:ascii="Times New Roman" w:hAnsi="Times New Roman" w:cs="Times New Roman"/>
          <w:color w:val="000000" w:themeColor="text1"/>
          <w:sz w:val="24"/>
          <w:szCs w:val="24"/>
        </w:rPr>
        <w:t xml:space="preserve">(1928) és az </w:t>
      </w:r>
      <w:r w:rsidRPr="00AC1EDC">
        <w:rPr>
          <w:rFonts w:ascii="Times New Roman" w:hAnsi="Times New Roman" w:cs="Times New Roman"/>
          <w:i/>
          <w:color w:val="000000" w:themeColor="text1"/>
          <w:sz w:val="24"/>
          <w:szCs w:val="24"/>
        </w:rPr>
        <w:t xml:space="preserve">Ördögök </w:t>
      </w:r>
      <w:r w:rsidRPr="00AC1EDC">
        <w:rPr>
          <w:rFonts w:ascii="Times New Roman" w:hAnsi="Times New Roman" w:cs="Times New Roman"/>
          <w:color w:val="000000" w:themeColor="text1"/>
          <w:sz w:val="24"/>
          <w:szCs w:val="24"/>
        </w:rPr>
        <w:t xml:space="preserve">(1872), illetve a </w:t>
      </w:r>
      <w:r w:rsidRPr="00AC1EDC">
        <w:rPr>
          <w:rFonts w:ascii="Times New Roman" w:hAnsi="Times New Roman" w:cs="Times New Roman"/>
          <w:i/>
          <w:color w:val="000000" w:themeColor="text1"/>
          <w:sz w:val="24"/>
          <w:szCs w:val="24"/>
        </w:rPr>
        <w:t xml:space="preserve">Szép új világ </w:t>
      </w:r>
      <w:r w:rsidRPr="00AC1EDC">
        <w:rPr>
          <w:rFonts w:ascii="Times New Roman" w:hAnsi="Times New Roman" w:cs="Times New Roman"/>
          <w:color w:val="000000" w:themeColor="text1"/>
          <w:sz w:val="24"/>
          <w:szCs w:val="24"/>
        </w:rPr>
        <w:t xml:space="preserve">(1932) és </w:t>
      </w:r>
      <w:r w:rsidRPr="00AC1EDC">
        <w:rPr>
          <w:rFonts w:ascii="Times New Roman" w:hAnsi="Times New Roman" w:cs="Times New Roman"/>
          <w:i/>
          <w:color w:val="000000" w:themeColor="text1"/>
          <w:sz w:val="24"/>
          <w:szCs w:val="24"/>
        </w:rPr>
        <w:t xml:space="preserve">A </w:t>
      </w:r>
      <w:proofErr w:type="spellStart"/>
      <w:r w:rsidRPr="00AC1EDC">
        <w:rPr>
          <w:rFonts w:ascii="Times New Roman" w:hAnsi="Times New Roman" w:cs="Times New Roman"/>
          <w:i/>
          <w:color w:val="000000" w:themeColor="text1"/>
          <w:sz w:val="24"/>
          <w:szCs w:val="24"/>
        </w:rPr>
        <w:t>Karamazov</w:t>
      </w:r>
      <w:proofErr w:type="spellEnd"/>
      <w:r w:rsidRPr="00AC1EDC">
        <w:rPr>
          <w:rFonts w:ascii="Times New Roman" w:hAnsi="Times New Roman" w:cs="Times New Roman"/>
          <w:i/>
          <w:color w:val="000000" w:themeColor="text1"/>
          <w:sz w:val="24"/>
          <w:szCs w:val="24"/>
        </w:rPr>
        <w:t xml:space="preserve"> testvérek </w:t>
      </w:r>
      <w:r w:rsidRPr="00AC1EDC">
        <w:rPr>
          <w:rFonts w:ascii="Times New Roman" w:hAnsi="Times New Roman" w:cs="Times New Roman"/>
          <w:color w:val="000000" w:themeColor="text1"/>
          <w:sz w:val="24"/>
          <w:szCs w:val="24"/>
        </w:rPr>
        <w:t xml:space="preserve">(1880) párhuzamos szöveghelyeit a szakirodalom viszonylag részletesen tárgyalja, ugyanez nem mondható el </w:t>
      </w:r>
      <w:r w:rsidRPr="00AC1EDC">
        <w:rPr>
          <w:rFonts w:ascii="Times New Roman" w:hAnsi="Times New Roman" w:cs="Times New Roman"/>
          <w:i/>
          <w:color w:val="000000" w:themeColor="text1"/>
          <w:sz w:val="24"/>
          <w:szCs w:val="24"/>
        </w:rPr>
        <w:t>A vak Sámson</w:t>
      </w:r>
      <w:r w:rsidRPr="00AC1EDC">
        <w:rPr>
          <w:rFonts w:ascii="Times New Roman" w:hAnsi="Times New Roman" w:cs="Times New Roman"/>
          <w:color w:val="000000" w:themeColor="text1"/>
          <w:sz w:val="24"/>
          <w:szCs w:val="24"/>
        </w:rPr>
        <w:t>nak</w:t>
      </w:r>
      <w:r w:rsidRPr="00AC1EDC">
        <w:rPr>
          <w:rFonts w:ascii="Times New Roman" w:hAnsi="Times New Roman" w:cs="Times New Roman"/>
          <w:i/>
          <w:color w:val="000000" w:themeColor="text1"/>
          <w:sz w:val="24"/>
          <w:szCs w:val="24"/>
        </w:rPr>
        <w:t xml:space="preserve"> </w:t>
      </w:r>
      <w:r w:rsidRPr="00AC1EDC">
        <w:rPr>
          <w:rFonts w:ascii="Times New Roman" w:hAnsi="Times New Roman" w:cs="Times New Roman"/>
          <w:color w:val="000000" w:themeColor="text1"/>
          <w:sz w:val="24"/>
          <w:szCs w:val="24"/>
        </w:rPr>
        <w:t>és Dosztojevszkij prózájának</w:t>
      </w:r>
      <w:r w:rsidRPr="00AC1EDC">
        <w:rPr>
          <w:rFonts w:ascii="Times New Roman" w:hAnsi="Times New Roman" w:cs="Times New Roman"/>
          <w:i/>
          <w:color w:val="000000" w:themeColor="text1"/>
          <w:sz w:val="24"/>
          <w:szCs w:val="24"/>
        </w:rPr>
        <w:t xml:space="preserve"> </w:t>
      </w:r>
      <w:r w:rsidRPr="00AC1EDC">
        <w:rPr>
          <w:rFonts w:ascii="Times New Roman" w:hAnsi="Times New Roman" w:cs="Times New Roman"/>
          <w:color w:val="000000" w:themeColor="text1"/>
          <w:sz w:val="24"/>
          <w:szCs w:val="24"/>
        </w:rPr>
        <w:t xml:space="preserve">az intertextuális kapcsolatairól. Jelen vizsgálat célja a Huxley ezen regényben megjelenő Dosztojevszkij-kritikának az összevetése a </w:t>
      </w:r>
      <w:r w:rsidRPr="00AC1EDC">
        <w:rPr>
          <w:rFonts w:ascii="Times New Roman" w:hAnsi="Times New Roman" w:cs="Times New Roman"/>
          <w:i/>
          <w:color w:val="000000" w:themeColor="text1"/>
          <w:sz w:val="24"/>
          <w:szCs w:val="24"/>
        </w:rPr>
        <w:t xml:space="preserve">Pont és ellenpont </w:t>
      </w:r>
      <w:r w:rsidRPr="00AC1EDC">
        <w:rPr>
          <w:rFonts w:ascii="Times New Roman" w:hAnsi="Times New Roman" w:cs="Times New Roman"/>
          <w:color w:val="000000" w:themeColor="text1"/>
          <w:sz w:val="24"/>
          <w:szCs w:val="24"/>
        </w:rPr>
        <w:t xml:space="preserve">implikációival – azzal a regénnyel, amely a szerző 1929-es Baudelaire-esszéjének vitriolos </w:t>
      </w:r>
      <w:r w:rsidRPr="00AC1EDC">
        <w:rPr>
          <w:rFonts w:ascii="Times New Roman" w:hAnsi="Times New Roman" w:cs="Times New Roman"/>
          <w:i/>
          <w:color w:val="000000" w:themeColor="text1"/>
          <w:sz w:val="24"/>
          <w:szCs w:val="24"/>
        </w:rPr>
        <w:t>Ördögök</w:t>
      </w:r>
      <w:r w:rsidRPr="00AC1EDC">
        <w:rPr>
          <w:rFonts w:ascii="Times New Roman" w:hAnsi="Times New Roman" w:cs="Times New Roman"/>
          <w:color w:val="000000" w:themeColor="text1"/>
          <w:sz w:val="24"/>
          <w:szCs w:val="24"/>
        </w:rPr>
        <w:t xml:space="preserve">-olvasatával együtt egyfajta mélypontot képez Huxley </w:t>
      </w:r>
      <w:proofErr w:type="spellStart"/>
      <w:r w:rsidRPr="00AC1EDC">
        <w:rPr>
          <w:rFonts w:ascii="Times New Roman" w:hAnsi="Times New Roman" w:cs="Times New Roman"/>
          <w:color w:val="000000" w:themeColor="text1"/>
          <w:sz w:val="24"/>
          <w:szCs w:val="24"/>
        </w:rPr>
        <w:t>Dosztojevszij</w:t>
      </w:r>
      <w:proofErr w:type="spellEnd"/>
      <w:r w:rsidRPr="00AC1EDC">
        <w:rPr>
          <w:rFonts w:ascii="Times New Roman" w:hAnsi="Times New Roman" w:cs="Times New Roman"/>
          <w:color w:val="000000" w:themeColor="text1"/>
          <w:sz w:val="24"/>
          <w:szCs w:val="24"/>
        </w:rPr>
        <w:t xml:space="preserve">-értelmezésében. Miközben </w:t>
      </w:r>
      <w:r w:rsidRPr="00AC1EDC">
        <w:rPr>
          <w:rFonts w:ascii="Times New Roman" w:hAnsi="Times New Roman" w:cs="Times New Roman"/>
          <w:i/>
          <w:color w:val="000000" w:themeColor="text1"/>
          <w:sz w:val="24"/>
          <w:szCs w:val="24"/>
        </w:rPr>
        <w:t xml:space="preserve">A vak Sámson </w:t>
      </w:r>
      <w:r w:rsidRPr="00AC1EDC">
        <w:rPr>
          <w:rFonts w:ascii="Times New Roman" w:hAnsi="Times New Roman" w:cs="Times New Roman"/>
          <w:color w:val="000000" w:themeColor="text1"/>
          <w:sz w:val="24"/>
          <w:szCs w:val="24"/>
        </w:rPr>
        <w:t xml:space="preserve">e korábbi polémia szerves folytatásának bizonyul, figyelemreméltó hangnemváltás, a korábbinál jóval kifinomultabb és mondhatni tiszteletteljes kritikai megközelítés jellemzi, amely jól tetten érhető a </w:t>
      </w:r>
      <w:r w:rsidRPr="00AC1EDC">
        <w:rPr>
          <w:rFonts w:ascii="Times New Roman" w:hAnsi="Times New Roman" w:cs="Times New Roman"/>
          <w:i/>
          <w:color w:val="000000" w:themeColor="text1"/>
          <w:sz w:val="24"/>
          <w:szCs w:val="24"/>
        </w:rPr>
        <w:t xml:space="preserve">Bűn és bűnhődés </w:t>
      </w:r>
      <w:r w:rsidRPr="00AC1EDC">
        <w:rPr>
          <w:rFonts w:ascii="Times New Roman" w:hAnsi="Times New Roman" w:cs="Times New Roman"/>
          <w:color w:val="000000" w:themeColor="text1"/>
          <w:sz w:val="24"/>
          <w:szCs w:val="24"/>
        </w:rPr>
        <w:t xml:space="preserve">(1869) és a </w:t>
      </w:r>
      <w:r w:rsidRPr="00AC1EDC">
        <w:rPr>
          <w:rFonts w:ascii="Times New Roman" w:hAnsi="Times New Roman" w:cs="Times New Roman"/>
          <w:i/>
          <w:color w:val="000000" w:themeColor="text1"/>
          <w:sz w:val="24"/>
          <w:szCs w:val="24"/>
        </w:rPr>
        <w:t xml:space="preserve">Feljegyzések az egérlyukból </w:t>
      </w:r>
      <w:r w:rsidRPr="00AC1EDC">
        <w:rPr>
          <w:rFonts w:ascii="Times New Roman" w:hAnsi="Times New Roman" w:cs="Times New Roman"/>
          <w:color w:val="000000" w:themeColor="text1"/>
          <w:sz w:val="24"/>
          <w:szCs w:val="24"/>
        </w:rPr>
        <w:t>(1864) szöveghelyeinek, illetve a Nagy Inkvizítor-jelenetnek a felidézésében.</w:t>
      </w:r>
    </w:p>
    <w:p w14:paraId="2320A494" w14:textId="049A1DE7" w:rsidR="00D94283" w:rsidRPr="00AC1EDC" w:rsidRDefault="00D94283" w:rsidP="00056739">
      <w:pPr>
        <w:spacing w:after="0" w:line="240" w:lineRule="auto"/>
        <w:rPr>
          <w:rFonts w:ascii="Times New Roman" w:hAnsi="Times New Roman" w:cs="Times New Roman"/>
          <w:b/>
          <w:bCs/>
          <w:smallCaps/>
          <w:color w:val="000000" w:themeColor="text1"/>
          <w:sz w:val="24"/>
          <w:szCs w:val="24"/>
        </w:rPr>
      </w:pPr>
    </w:p>
    <w:p w14:paraId="4B135A49" w14:textId="77777777" w:rsidR="00142C90" w:rsidRPr="00AC1EDC" w:rsidRDefault="00142C90" w:rsidP="00142C90">
      <w:pPr>
        <w:shd w:val="clear" w:color="auto" w:fill="FFFFFF"/>
        <w:spacing w:after="0" w:line="240" w:lineRule="auto"/>
        <w:rPr>
          <w:rFonts w:ascii="Times New Roman" w:eastAsia="Times New Roman" w:hAnsi="Times New Roman" w:cs="Times New Roman"/>
          <w:b/>
          <w:bCs/>
          <w:smallCaps/>
          <w:color w:val="000000" w:themeColor="text1"/>
          <w:sz w:val="24"/>
          <w:szCs w:val="24"/>
          <w:lang w:eastAsia="hu-HU"/>
        </w:rPr>
      </w:pPr>
    </w:p>
    <w:p w14:paraId="0899A7EB" w14:textId="15B4905F" w:rsidR="00142C90" w:rsidRPr="00AC1EDC" w:rsidRDefault="00142C90" w:rsidP="00142C90">
      <w:pPr>
        <w:shd w:val="clear" w:color="auto" w:fill="FFFFFF"/>
        <w:spacing w:after="0" w:line="240" w:lineRule="auto"/>
        <w:rPr>
          <w:rFonts w:ascii="Times New Roman" w:eastAsia="Times New Roman" w:hAnsi="Times New Roman" w:cs="Times New Roman"/>
          <w:b/>
          <w:bCs/>
          <w:smallCaps/>
          <w:color w:val="000000" w:themeColor="text1"/>
          <w:sz w:val="24"/>
          <w:szCs w:val="24"/>
          <w:lang w:eastAsia="hu-HU"/>
        </w:rPr>
      </w:pPr>
      <w:r w:rsidRPr="00AC1EDC">
        <w:rPr>
          <w:rFonts w:ascii="Times New Roman" w:eastAsia="Times New Roman" w:hAnsi="Times New Roman" w:cs="Times New Roman"/>
          <w:b/>
          <w:bCs/>
          <w:smallCaps/>
          <w:color w:val="000000" w:themeColor="text1"/>
          <w:sz w:val="24"/>
          <w:szCs w:val="24"/>
          <w:lang w:eastAsia="hu-HU"/>
        </w:rPr>
        <w:t xml:space="preserve">S. Horváth </w:t>
      </w:r>
      <w:r w:rsidRPr="00AC1EDC">
        <w:rPr>
          <w:rFonts w:ascii="Times New Roman félkövér" w:eastAsia="Times New Roman" w:hAnsi="Times New Roman félkövér" w:cs="Times New Roman"/>
          <w:b/>
          <w:bCs/>
          <w:color w:val="000000" w:themeColor="text1"/>
          <w:sz w:val="24"/>
          <w:szCs w:val="24"/>
          <w:lang w:eastAsia="hu-HU"/>
        </w:rPr>
        <w:t>Géza</w:t>
      </w:r>
    </w:p>
    <w:p w14:paraId="09CBA07E" w14:textId="77777777" w:rsidR="00142C90" w:rsidRPr="00AC1EDC" w:rsidRDefault="00142C90" w:rsidP="00142C90">
      <w:pPr>
        <w:shd w:val="clear" w:color="auto" w:fill="FFFFFF"/>
        <w:spacing w:after="0" w:line="240" w:lineRule="auto"/>
        <w:rPr>
          <w:rFonts w:ascii="Times New Roman" w:eastAsia="Times New Roman" w:hAnsi="Times New Roman" w:cs="Times New Roman"/>
          <w:b/>
          <w:bCs/>
          <w:smallCaps/>
          <w:color w:val="000000" w:themeColor="text1"/>
          <w:sz w:val="24"/>
          <w:szCs w:val="24"/>
          <w:lang w:eastAsia="hu-HU"/>
        </w:rPr>
      </w:pPr>
      <w:r w:rsidRPr="00AC1EDC">
        <w:rPr>
          <w:rFonts w:ascii="Times New Roman" w:hAnsi="Times New Roman" w:cs="Times New Roman"/>
          <w:i/>
          <w:iCs/>
          <w:color w:val="000000" w:themeColor="text1"/>
          <w:sz w:val="24"/>
          <w:szCs w:val="24"/>
        </w:rPr>
        <w:t>Pázmány Péter Katolikus Egyetem, BTK Közép-Európa Intézet)</w:t>
      </w:r>
    </w:p>
    <w:p w14:paraId="63D8A523" w14:textId="77777777" w:rsidR="00142C90" w:rsidRPr="00AC1EDC" w:rsidRDefault="00142C90" w:rsidP="00142C90">
      <w:pPr>
        <w:spacing w:after="0" w:line="240" w:lineRule="auto"/>
        <w:rPr>
          <w:rFonts w:ascii="Times New Roman" w:hAnsi="Times New Roman" w:cs="Times New Roman"/>
          <w:color w:val="000000" w:themeColor="text1"/>
          <w:sz w:val="24"/>
          <w:szCs w:val="24"/>
          <w:lang w:val="uk-UA"/>
        </w:rPr>
      </w:pPr>
    </w:p>
    <w:p w14:paraId="094425BB" w14:textId="77777777" w:rsidR="00142C90" w:rsidRPr="00AC1EDC" w:rsidRDefault="00142C90" w:rsidP="00142C90">
      <w:pPr>
        <w:pStyle w:val="Nincstrkz"/>
        <w:jc w:val="center"/>
        <w:rPr>
          <w:rFonts w:cs="Times New Roman"/>
          <w:b/>
          <w:bCs/>
          <w:color w:val="000000" w:themeColor="text1"/>
          <w:sz w:val="24"/>
          <w:szCs w:val="24"/>
        </w:rPr>
      </w:pPr>
      <w:r w:rsidRPr="00AC1EDC">
        <w:rPr>
          <w:rFonts w:cs="Times New Roman"/>
          <w:b/>
          <w:bCs/>
          <w:color w:val="000000" w:themeColor="text1"/>
          <w:sz w:val="24"/>
          <w:szCs w:val="24"/>
        </w:rPr>
        <w:t>Szó és cselekvés határán - a gesztus poétikájához (Dosztojevszkij és Sterne)</w:t>
      </w:r>
    </w:p>
    <w:p w14:paraId="16682DA2" w14:textId="77777777" w:rsidR="00142C90" w:rsidRPr="00AC1EDC" w:rsidRDefault="00142C90" w:rsidP="00142C90">
      <w:pPr>
        <w:pStyle w:val="Nincstrkz"/>
        <w:rPr>
          <w:rFonts w:cs="Times New Roman"/>
          <w:color w:val="000000" w:themeColor="text1"/>
          <w:sz w:val="24"/>
          <w:szCs w:val="24"/>
        </w:rPr>
      </w:pPr>
    </w:p>
    <w:p w14:paraId="35AB6A42" w14:textId="2269ADE6" w:rsidR="00142C90" w:rsidRPr="00AC1EDC" w:rsidRDefault="00142C90" w:rsidP="00142C90">
      <w:pPr>
        <w:spacing w:after="0" w:line="240" w:lineRule="auto"/>
        <w:jc w:val="both"/>
        <w:rPr>
          <w:rFonts w:ascii="Times New Roman" w:hAnsi="Times New Roman" w:cs="Times New Roman"/>
          <w:color w:val="000000" w:themeColor="text1"/>
          <w:sz w:val="24"/>
          <w:szCs w:val="24"/>
        </w:rPr>
      </w:pPr>
      <w:proofErr w:type="spellStart"/>
      <w:r w:rsidRPr="00AC1EDC">
        <w:rPr>
          <w:rFonts w:ascii="Times New Roman" w:hAnsi="Times New Roman" w:cs="Times New Roman"/>
          <w:color w:val="000000" w:themeColor="text1"/>
          <w:sz w:val="24"/>
          <w:szCs w:val="24"/>
        </w:rPr>
        <w:t>Sklovszkij</w:t>
      </w:r>
      <w:proofErr w:type="spellEnd"/>
      <w:r w:rsidRPr="00AC1EDC">
        <w:rPr>
          <w:rFonts w:ascii="Times New Roman" w:hAnsi="Times New Roman" w:cs="Times New Roman"/>
          <w:color w:val="000000" w:themeColor="text1"/>
          <w:sz w:val="24"/>
          <w:szCs w:val="24"/>
        </w:rPr>
        <w:t xml:space="preserve"> úgy határozza meg a </w:t>
      </w:r>
      <w:proofErr w:type="spellStart"/>
      <w:r w:rsidRPr="00AC1EDC">
        <w:rPr>
          <w:rFonts w:ascii="Times New Roman" w:hAnsi="Times New Roman" w:cs="Times New Roman"/>
          <w:color w:val="000000" w:themeColor="text1"/>
          <w:sz w:val="24"/>
          <w:szCs w:val="24"/>
        </w:rPr>
        <w:t>sterne</w:t>
      </w:r>
      <w:proofErr w:type="spellEnd"/>
      <w:r w:rsidRPr="00AC1EDC">
        <w:rPr>
          <w:rFonts w:ascii="Times New Roman" w:hAnsi="Times New Roman" w:cs="Times New Roman"/>
          <w:color w:val="000000" w:themeColor="text1"/>
          <w:sz w:val="24"/>
          <w:szCs w:val="24"/>
        </w:rPr>
        <w:t xml:space="preserve">-i gesztus jelentőségét a regény jövője számára, mint a „nem-logikus emberi cselekvés analízisét”, amely egy új típusú ismeret számára nyit utat. Köztudott, hogy a </w:t>
      </w:r>
      <w:proofErr w:type="spellStart"/>
      <w:r w:rsidRPr="00AC1EDC">
        <w:rPr>
          <w:rFonts w:ascii="Times New Roman" w:hAnsi="Times New Roman" w:cs="Times New Roman"/>
          <w:color w:val="000000" w:themeColor="text1"/>
          <w:sz w:val="24"/>
          <w:szCs w:val="24"/>
        </w:rPr>
        <w:t>sterne</w:t>
      </w:r>
      <w:proofErr w:type="spellEnd"/>
      <w:r w:rsidRPr="00AC1EDC">
        <w:rPr>
          <w:rFonts w:ascii="Times New Roman" w:hAnsi="Times New Roman" w:cs="Times New Roman"/>
          <w:color w:val="000000" w:themeColor="text1"/>
          <w:sz w:val="24"/>
          <w:szCs w:val="24"/>
        </w:rPr>
        <w:t xml:space="preserve">-i gesztus Freud figyelmét is felkeltette. Az antropológiai megfigyelés azonban Sterne-nél szoros, organikus kapcsolat tart a regényformával: a </w:t>
      </w:r>
      <w:proofErr w:type="gramStart"/>
      <w:r w:rsidRPr="00AC1EDC">
        <w:rPr>
          <w:rFonts w:ascii="Times New Roman" w:hAnsi="Times New Roman" w:cs="Times New Roman"/>
          <w:color w:val="000000" w:themeColor="text1"/>
          <w:sz w:val="24"/>
          <w:szCs w:val="24"/>
        </w:rPr>
        <w:t>gesztus</w:t>
      </w:r>
      <w:proofErr w:type="gramEnd"/>
      <w:r w:rsidRPr="00AC1EDC">
        <w:rPr>
          <w:rFonts w:ascii="Times New Roman" w:hAnsi="Times New Roman" w:cs="Times New Roman"/>
          <w:color w:val="000000" w:themeColor="text1"/>
          <w:sz w:val="24"/>
          <w:szCs w:val="24"/>
        </w:rPr>
        <w:t xml:space="preserve"> mint befejezetlen, félbeszakított cselekvés a történet lezáratlanságával és a regényforma nyitottságával kerül párhuzamba. </w:t>
      </w:r>
    </w:p>
    <w:p w14:paraId="0C18279E" w14:textId="77777777" w:rsidR="00142C90" w:rsidRPr="00AC1EDC" w:rsidRDefault="00142C90" w:rsidP="00142C90">
      <w:pPr>
        <w:spacing w:after="0" w:line="240" w:lineRule="auto"/>
        <w:ind w:firstLine="567"/>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Sterne és Dosztojevszkij regényvilága és formai megoldásai meglehetősen távol esnek egymástól, mégis úgy tűnik, Dosztojevszkij jelentős mértékben kiaknázza a </w:t>
      </w:r>
      <w:proofErr w:type="spellStart"/>
      <w:r w:rsidRPr="00AC1EDC">
        <w:rPr>
          <w:rFonts w:ascii="Times New Roman" w:hAnsi="Times New Roman" w:cs="Times New Roman"/>
          <w:color w:val="000000" w:themeColor="text1"/>
          <w:sz w:val="24"/>
          <w:szCs w:val="24"/>
        </w:rPr>
        <w:t>sterne</w:t>
      </w:r>
      <w:proofErr w:type="spellEnd"/>
      <w:r w:rsidRPr="00AC1EDC">
        <w:rPr>
          <w:rFonts w:ascii="Times New Roman" w:hAnsi="Times New Roman" w:cs="Times New Roman"/>
          <w:color w:val="000000" w:themeColor="text1"/>
          <w:sz w:val="24"/>
          <w:szCs w:val="24"/>
        </w:rPr>
        <w:t xml:space="preserve">-i gesztusban rejlő poétikai lehetőségeket (l. pl. az „ellentétes gesztus” fogalmát </w:t>
      </w:r>
      <w:proofErr w:type="spellStart"/>
      <w:r w:rsidRPr="00AC1EDC">
        <w:rPr>
          <w:rFonts w:ascii="Times New Roman" w:hAnsi="Times New Roman" w:cs="Times New Roman"/>
          <w:color w:val="000000" w:themeColor="text1"/>
          <w:sz w:val="24"/>
          <w:szCs w:val="24"/>
        </w:rPr>
        <w:t>Miskinnél</w:t>
      </w:r>
      <w:proofErr w:type="spellEnd"/>
      <w:r w:rsidRPr="00AC1EDC">
        <w:rPr>
          <w:rFonts w:ascii="Times New Roman" w:hAnsi="Times New Roman" w:cs="Times New Roman"/>
          <w:color w:val="000000" w:themeColor="text1"/>
          <w:sz w:val="24"/>
          <w:szCs w:val="24"/>
        </w:rPr>
        <w:t>). A szó és a cselekvés befejezetlensége vagy nyitottsága a szereplő szintjén a regényforma felbomlásáig, vagy legalábbis műfaji lehetőségeinek határáig juttatja a regényformát. Különösen szemléletes mindez azon regények esetében, amelyeket a mai napig „széteső, hasadt, felbomló” formaként közelít meg a kritikai irodalom (</w:t>
      </w:r>
      <w:r w:rsidRPr="00AC1EDC">
        <w:rPr>
          <w:rFonts w:ascii="Times New Roman" w:hAnsi="Times New Roman" w:cs="Times New Roman"/>
          <w:i/>
          <w:iCs/>
          <w:color w:val="000000" w:themeColor="text1"/>
          <w:sz w:val="24"/>
          <w:szCs w:val="24"/>
        </w:rPr>
        <w:t>A félkegyelmű, A kamasz</w:t>
      </w:r>
      <w:r w:rsidRPr="00AC1EDC">
        <w:rPr>
          <w:rFonts w:ascii="Times New Roman" w:hAnsi="Times New Roman" w:cs="Times New Roman"/>
          <w:color w:val="000000" w:themeColor="text1"/>
          <w:sz w:val="24"/>
          <w:szCs w:val="24"/>
        </w:rPr>
        <w:t>).</w:t>
      </w:r>
    </w:p>
    <w:p w14:paraId="2779D97F" w14:textId="77777777" w:rsidR="00142C90" w:rsidRPr="00AC1EDC" w:rsidRDefault="00142C90" w:rsidP="00056739">
      <w:pPr>
        <w:spacing w:after="0" w:line="240" w:lineRule="auto"/>
        <w:rPr>
          <w:rFonts w:ascii="Times New Roman" w:hAnsi="Times New Roman" w:cs="Times New Roman"/>
          <w:b/>
          <w:bCs/>
          <w:smallCaps/>
          <w:color w:val="000000" w:themeColor="text1"/>
          <w:sz w:val="24"/>
          <w:szCs w:val="24"/>
        </w:rPr>
      </w:pPr>
    </w:p>
    <w:p w14:paraId="31B970B5" w14:textId="77777777" w:rsidR="00D94283" w:rsidRPr="00AC1EDC" w:rsidRDefault="00D94283" w:rsidP="00056739">
      <w:pPr>
        <w:spacing w:after="0" w:line="240" w:lineRule="auto"/>
        <w:rPr>
          <w:rFonts w:ascii="Times New Roman" w:hAnsi="Times New Roman" w:cs="Times New Roman"/>
          <w:b/>
          <w:bCs/>
          <w:smallCaps/>
          <w:color w:val="000000" w:themeColor="text1"/>
          <w:sz w:val="24"/>
          <w:szCs w:val="24"/>
        </w:rPr>
      </w:pPr>
    </w:p>
    <w:p w14:paraId="0C27E3DA" w14:textId="6E45C7A0" w:rsidR="00056739" w:rsidRPr="00AC1EDC" w:rsidRDefault="00056739" w:rsidP="00056739">
      <w:pPr>
        <w:spacing w:after="0" w:line="240" w:lineRule="auto"/>
        <w:rPr>
          <w:rFonts w:ascii="Times New Roman" w:hAnsi="Times New Roman" w:cs="Times New Roman"/>
          <w:b/>
          <w:bCs/>
          <w:smallCaps/>
          <w:color w:val="000000" w:themeColor="text1"/>
          <w:sz w:val="24"/>
          <w:szCs w:val="24"/>
        </w:rPr>
      </w:pPr>
      <w:proofErr w:type="spellStart"/>
      <w:r w:rsidRPr="00AC1EDC">
        <w:rPr>
          <w:rFonts w:ascii="Times New Roman" w:hAnsi="Times New Roman" w:cs="Times New Roman"/>
          <w:b/>
          <w:bCs/>
          <w:smallCaps/>
          <w:color w:val="000000" w:themeColor="text1"/>
          <w:sz w:val="24"/>
          <w:szCs w:val="24"/>
        </w:rPr>
        <w:t>Szigethi</w:t>
      </w:r>
      <w:proofErr w:type="spellEnd"/>
      <w:r w:rsidRPr="00AC1EDC">
        <w:rPr>
          <w:rFonts w:ascii="Times New Roman" w:hAnsi="Times New Roman" w:cs="Times New Roman"/>
          <w:b/>
          <w:bCs/>
          <w:smallCaps/>
          <w:color w:val="000000" w:themeColor="text1"/>
          <w:sz w:val="24"/>
          <w:szCs w:val="24"/>
        </w:rPr>
        <w:t xml:space="preserve"> </w:t>
      </w:r>
      <w:r w:rsidRPr="00AC1EDC">
        <w:rPr>
          <w:rFonts w:ascii="Times New Roman félkövér" w:hAnsi="Times New Roman félkövér" w:cs="Times New Roman"/>
          <w:b/>
          <w:bCs/>
          <w:color w:val="000000" w:themeColor="text1"/>
          <w:sz w:val="24"/>
          <w:szCs w:val="24"/>
        </w:rPr>
        <w:t>András</w:t>
      </w:r>
    </w:p>
    <w:p w14:paraId="029FE954" w14:textId="663E8452" w:rsidR="00CD5634" w:rsidRDefault="00056739" w:rsidP="00AE0950">
      <w:pPr>
        <w:spacing w:after="0" w:line="240" w:lineRule="auto"/>
        <w:rPr>
          <w:rFonts w:ascii="Times New Roman" w:hAnsi="Times New Roman" w:cs="Times New Roman"/>
          <w:i/>
          <w:iCs/>
          <w:color w:val="000000" w:themeColor="text1"/>
          <w:sz w:val="24"/>
          <w:szCs w:val="24"/>
        </w:rPr>
      </w:pPr>
      <w:r w:rsidRPr="00AC1EDC">
        <w:rPr>
          <w:rFonts w:ascii="Times New Roman" w:hAnsi="Times New Roman" w:cs="Times New Roman"/>
          <w:i/>
          <w:iCs/>
          <w:color w:val="000000" w:themeColor="text1"/>
          <w:sz w:val="24"/>
          <w:szCs w:val="24"/>
        </w:rPr>
        <w:t>(P</w:t>
      </w:r>
      <w:r w:rsidR="00923796" w:rsidRPr="00AC1EDC">
        <w:rPr>
          <w:rFonts w:ascii="Times New Roman" w:hAnsi="Times New Roman" w:cs="Times New Roman"/>
          <w:i/>
          <w:iCs/>
          <w:color w:val="000000" w:themeColor="text1"/>
          <w:sz w:val="24"/>
          <w:szCs w:val="24"/>
        </w:rPr>
        <w:t>écsi Tudományegyetem</w:t>
      </w:r>
      <w:r w:rsidRPr="00AC1EDC">
        <w:rPr>
          <w:rFonts w:ascii="Times New Roman" w:hAnsi="Times New Roman" w:cs="Times New Roman"/>
          <w:i/>
          <w:iCs/>
          <w:color w:val="000000" w:themeColor="text1"/>
          <w:sz w:val="24"/>
          <w:szCs w:val="24"/>
        </w:rPr>
        <w:t xml:space="preserve"> BTK</w:t>
      </w:r>
      <w:r w:rsidR="00923796" w:rsidRPr="00AC1EDC">
        <w:rPr>
          <w:rFonts w:ascii="Times New Roman" w:hAnsi="Times New Roman" w:cs="Times New Roman"/>
          <w:i/>
          <w:iCs/>
          <w:color w:val="000000" w:themeColor="text1"/>
          <w:sz w:val="24"/>
          <w:szCs w:val="24"/>
        </w:rPr>
        <w:t xml:space="preserve">, </w:t>
      </w:r>
      <w:r w:rsidR="00CD5634" w:rsidRPr="00AC1EDC">
        <w:rPr>
          <w:rFonts w:ascii="Times New Roman" w:hAnsi="Times New Roman" w:cs="Times New Roman"/>
          <w:i/>
          <w:iCs/>
          <w:color w:val="000000" w:themeColor="text1"/>
          <w:sz w:val="24"/>
          <w:szCs w:val="24"/>
        </w:rPr>
        <w:t>Szlavisztika Intézet</w:t>
      </w:r>
      <w:r w:rsidRPr="00AC1EDC">
        <w:rPr>
          <w:rFonts w:ascii="Times New Roman" w:hAnsi="Times New Roman" w:cs="Times New Roman"/>
          <w:i/>
          <w:iCs/>
          <w:color w:val="000000" w:themeColor="text1"/>
          <w:sz w:val="24"/>
          <w:szCs w:val="24"/>
        </w:rPr>
        <w:t>)</w:t>
      </w:r>
    </w:p>
    <w:p w14:paraId="07672472" w14:textId="77777777" w:rsidR="00AE0950" w:rsidRPr="00AE0950" w:rsidRDefault="00AE0950" w:rsidP="00AE0950">
      <w:pPr>
        <w:spacing w:after="0" w:line="240" w:lineRule="auto"/>
        <w:rPr>
          <w:rFonts w:ascii="Times New Roman" w:hAnsi="Times New Roman" w:cs="Times New Roman"/>
          <w:i/>
          <w:iCs/>
          <w:color w:val="000000" w:themeColor="text1"/>
          <w:sz w:val="24"/>
          <w:szCs w:val="24"/>
        </w:rPr>
      </w:pPr>
    </w:p>
    <w:p w14:paraId="23A8CEF9" w14:textId="0DB3B67E" w:rsidR="005A6FE8" w:rsidRPr="00AC1EDC" w:rsidRDefault="005A6FE8" w:rsidP="00CD5634">
      <w:pPr>
        <w:spacing w:after="0" w:line="240" w:lineRule="auto"/>
        <w:jc w:val="center"/>
        <w:rPr>
          <w:rFonts w:ascii="Times New Roman" w:hAnsi="Times New Roman" w:cs="Times New Roman"/>
          <w:b/>
          <w:bCs/>
          <w:color w:val="000000" w:themeColor="text1"/>
          <w:sz w:val="24"/>
          <w:szCs w:val="24"/>
        </w:rPr>
      </w:pPr>
      <w:proofErr w:type="spellStart"/>
      <w:r w:rsidRPr="00AC1EDC">
        <w:rPr>
          <w:rFonts w:ascii="Times New Roman" w:hAnsi="Times New Roman" w:cs="Times New Roman"/>
          <w:b/>
          <w:bCs/>
          <w:color w:val="000000" w:themeColor="text1"/>
          <w:sz w:val="24"/>
          <w:szCs w:val="24"/>
        </w:rPr>
        <w:t>Subtextus</w:t>
      </w:r>
      <w:proofErr w:type="spellEnd"/>
      <w:r w:rsidRPr="00AC1EDC">
        <w:rPr>
          <w:rFonts w:ascii="Times New Roman" w:hAnsi="Times New Roman" w:cs="Times New Roman"/>
          <w:b/>
          <w:bCs/>
          <w:color w:val="000000" w:themeColor="text1"/>
          <w:sz w:val="24"/>
          <w:szCs w:val="24"/>
        </w:rPr>
        <w:t xml:space="preserve"> és textus – Csehov és Gorkij</w:t>
      </w:r>
    </w:p>
    <w:p w14:paraId="426CB9EB" w14:textId="77777777" w:rsidR="00CD5634" w:rsidRPr="00AC1EDC" w:rsidRDefault="00CD5634" w:rsidP="00CD5634">
      <w:pPr>
        <w:spacing w:after="0" w:line="240" w:lineRule="auto"/>
        <w:jc w:val="center"/>
        <w:rPr>
          <w:rFonts w:ascii="Times New Roman" w:hAnsi="Times New Roman" w:cs="Times New Roman"/>
          <w:b/>
          <w:bCs/>
          <w:color w:val="000000" w:themeColor="text1"/>
          <w:sz w:val="24"/>
          <w:szCs w:val="24"/>
        </w:rPr>
      </w:pPr>
    </w:p>
    <w:p w14:paraId="11A91738" w14:textId="1AC11BF8" w:rsidR="00056739" w:rsidRPr="00AC1EDC" w:rsidRDefault="005A6FE8" w:rsidP="00CD5634">
      <w:pPr>
        <w:spacing w:after="0" w:line="240" w:lineRule="auto"/>
        <w:jc w:val="both"/>
        <w:rPr>
          <w:rFonts w:ascii="Times New Roman" w:hAnsi="Times New Roman" w:cs="Times New Roman"/>
          <w:color w:val="000000" w:themeColor="text1"/>
          <w:sz w:val="24"/>
          <w:szCs w:val="24"/>
        </w:rPr>
      </w:pPr>
      <w:r w:rsidRPr="00AC1EDC">
        <w:rPr>
          <w:rFonts w:ascii="Times New Roman" w:hAnsi="Times New Roman" w:cs="Times New Roman"/>
          <w:color w:val="000000" w:themeColor="text1"/>
          <w:sz w:val="24"/>
          <w:szCs w:val="24"/>
        </w:rPr>
        <w:t xml:space="preserve">Napjaink európai civilizációs diskurzusában érzékelhető meghasonlottság lehet kontextusa annak az ideológiai, ill. világnézeti alapú polarizációnak, amely az utóbbi évtized orosz irodalomtudományi vitáiban nyer kifejezést. A „pravoszláv” és „posztszovjet” irodalomtudomány egymás szemléletét – nem minden alap nélkül – kölcsönösen jelzőkkel illető </w:t>
      </w:r>
      <w:r w:rsidRPr="00AC1EDC">
        <w:rPr>
          <w:rFonts w:ascii="Times New Roman" w:hAnsi="Times New Roman" w:cs="Times New Roman"/>
          <w:color w:val="000000" w:themeColor="text1"/>
          <w:sz w:val="24"/>
          <w:szCs w:val="24"/>
        </w:rPr>
        <w:lastRenderedPageBreak/>
        <w:t xml:space="preserve">képviselői olyan diszciplináris ellentmondásokat artikulálnak, amelyek elkendőzésére a posztmodern narratíva-technika fügefalevele tökéletesen alkalmatlannak bizonyult. Az ellentétek a Dosztojevszkij-értelmezés, ill. az ennek kapcsán újra felmerült </w:t>
      </w:r>
      <w:proofErr w:type="spellStart"/>
      <w:r w:rsidRPr="00AC1EDC">
        <w:rPr>
          <w:rFonts w:ascii="Times New Roman" w:hAnsi="Times New Roman" w:cs="Times New Roman"/>
          <w:color w:val="000000" w:themeColor="text1"/>
          <w:sz w:val="24"/>
          <w:szCs w:val="24"/>
        </w:rPr>
        <w:t>freudomarxizmus</w:t>
      </w:r>
      <w:proofErr w:type="spellEnd"/>
      <w:r w:rsidRPr="00AC1EDC">
        <w:rPr>
          <w:rFonts w:ascii="Times New Roman" w:hAnsi="Times New Roman" w:cs="Times New Roman"/>
          <w:color w:val="000000" w:themeColor="text1"/>
          <w:sz w:val="24"/>
          <w:szCs w:val="24"/>
        </w:rPr>
        <w:t xml:space="preserve"> fogalom körül kulminálnak, amelyek eredője az antropológiai elképzelések egymást kizáró volta. A filozófiai antropológia két áramlata közötti feszültség mesterséges lefojtása cca. egy évszázaddal ezelőtt a releváns irodalmi művek értelmezését is az uralkodó ideológia irodalomtudományának Prokrusztész-ágyába kényszerítette, ill. anakronisztikusnak minősítette. Pedig egyedül a művészi képek világa, mindenekelőtt az irodalmi szövegekből, </w:t>
      </w:r>
      <w:proofErr w:type="spellStart"/>
      <w:r w:rsidRPr="00AC1EDC">
        <w:rPr>
          <w:rFonts w:ascii="Times New Roman" w:hAnsi="Times New Roman" w:cs="Times New Roman"/>
          <w:color w:val="000000" w:themeColor="text1"/>
          <w:sz w:val="24"/>
          <w:szCs w:val="24"/>
        </w:rPr>
        <w:t>méginkább</w:t>
      </w:r>
      <w:proofErr w:type="spellEnd"/>
      <w:r w:rsidRPr="00AC1EDC">
        <w:rPr>
          <w:rFonts w:ascii="Times New Roman" w:hAnsi="Times New Roman" w:cs="Times New Roman"/>
          <w:color w:val="000000" w:themeColor="text1"/>
          <w:sz w:val="24"/>
          <w:szCs w:val="24"/>
        </w:rPr>
        <w:t xml:space="preserve"> azok </w:t>
      </w:r>
      <w:proofErr w:type="spellStart"/>
      <w:r w:rsidRPr="00AC1EDC">
        <w:rPr>
          <w:rFonts w:ascii="Times New Roman" w:hAnsi="Times New Roman" w:cs="Times New Roman"/>
          <w:color w:val="000000" w:themeColor="text1"/>
          <w:sz w:val="24"/>
          <w:szCs w:val="24"/>
        </w:rPr>
        <w:t>szubtextusából</w:t>
      </w:r>
      <w:proofErr w:type="spellEnd"/>
      <w:r w:rsidRPr="00AC1EDC">
        <w:rPr>
          <w:rFonts w:ascii="Times New Roman" w:hAnsi="Times New Roman" w:cs="Times New Roman"/>
          <w:color w:val="000000" w:themeColor="text1"/>
          <w:sz w:val="24"/>
          <w:szCs w:val="24"/>
        </w:rPr>
        <w:t xml:space="preserve"> kiolvasható emberkép lehet egyedül „tiszta” (adekvát) forrása az individualista és kollektivista szélsőségeket elkerülő perszonalista (egzisztenciális) humanizmus </w:t>
      </w:r>
      <w:proofErr w:type="spellStart"/>
      <w:r w:rsidRPr="00AC1EDC">
        <w:rPr>
          <w:rFonts w:ascii="Times New Roman" w:hAnsi="Times New Roman" w:cs="Times New Roman"/>
          <w:color w:val="000000" w:themeColor="text1"/>
          <w:sz w:val="24"/>
          <w:szCs w:val="24"/>
        </w:rPr>
        <w:t>axiológiájának</w:t>
      </w:r>
      <w:proofErr w:type="spellEnd"/>
      <w:r w:rsidRPr="00AC1EDC">
        <w:rPr>
          <w:rFonts w:ascii="Times New Roman" w:hAnsi="Times New Roman" w:cs="Times New Roman"/>
          <w:color w:val="000000" w:themeColor="text1"/>
          <w:sz w:val="24"/>
          <w:szCs w:val="24"/>
        </w:rPr>
        <w:t xml:space="preserve">. Érdemes tehát újra Sziszüphoszra bízni a humanizmus mohos sziklatömbjét, hogy a Csehov és Gorkij emberképe között húzódó vízválasztó felé vegye az irányt, hiszen határátlépésről csak ott beszélhetünk, ahol a határok is biztonsággal megvonhatók. </w:t>
      </w:r>
    </w:p>
    <w:p w14:paraId="485D6571" w14:textId="70AE29ED" w:rsidR="00056739" w:rsidRPr="00AC1EDC" w:rsidRDefault="00056739" w:rsidP="00CD5634">
      <w:pPr>
        <w:spacing w:after="0" w:line="240" w:lineRule="auto"/>
        <w:rPr>
          <w:rFonts w:ascii="Times New Roman" w:hAnsi="Times New Roman" w:cs="Times New Roman"/>
          <w:b/>
          <w:bCs/>
          <w:smallCaps/>
          <w:color w:val="000000" w:themeColor="text1"/>
          <w:sz w:val="24"/>
          <w:szCs w:val="24"/>
        </w:rPr>
      </w:pPr>
    </w:p>
    <w:p w14:paraId="5DE122B2" w14:textId="436BD172" w:rsidR="00FB5252" w:rsidRPr="00AC1EDC" w:rsidRDefault="00FB5252" w:rsidP="00CD5634">
      <w:pPr>
        <w:spacing w:after="0" w:line="240" w:lineRule="auto"/>
        <w:rPr>
          <w:rFonts w:ascii="Times New Roman" w:hAnsi="Times New Roman" w:cs="Times New Roman"/>
          <w:color w:val="000000" w:themeColor="text1"/>
          <w:sz w:val="24"/>
          <w:szCs w:val="24"/>
          <w:lang w:val="uk-UA"/>
        </w:rPr>
      </w:pPr>
    </w:p>
    <w:p w14:paraId="7FE3E355" w14:textId="77777777" w:rsidR="00142C90" w:rsidRPr="00AC1EDC" w:rsidRDefault="00142C90" w:rsidP="00142C90">
      <w:pPr>
        <w:spacing w:after="0" w:line="240" w:lineRule="auto"/>
        <w:rPr>
          <w:rFonts w:ascii="Times New Roman" w:hAnsi="Times New Roman" w:cs="Times New Roman"/>
          <w:b/>
          <w:bCs/>
          <w:smallCaps/>
          <w:color w:val="000000" w:themeColor="text1"/>
          <w:sz w:val="24"/>
          <w:szCs w:val="24"/>
        </w:rPr>
      </w:pPr>
      <w:r w:rsidRPr="00AC1EDC">
        <w:rPr>
          <w:rFonts w:ascii="Times New Roman félkövér" w:hAnsi="Times New Roman félkövér" w:cs="Times New Roman"/>
          <w:b/>
          <w:bCs/>
          <w:color w:val="000000" w:themeColor="text1"/>
          <w:sz w:val="24"/>
          <w:szCs w:val="24"/>
        </w:rPr>
        <w:t>Sandra</w:t>
      </w:r>
      <w:r w:rsidRPr="00AC1EDC">
        <w:rPr>
          <w:rFonts w:ascii="Times New Roman" w:hAnsi="Times New Roman" w:cs="Times New Roman"/>
          <w:b/>
          <w:bCs/>
          <w:smallCaps/>
          <w:color w:val="000000" w:themeColor="text1"/>
          <w:sz w:val="24"/>
          <w:szCs w:val="24"/>
        </w:rPr>
        <w:t xml:space="preserve"> </w:t>
      </w:r>
      <w:proofErr w:type="spellStart"/>
      <w:r w:rsidRPr="00AC1EDC">
        <w:rPr>
          <w:rFonts w:ascii="Times New Roman" w:hAnsi="Times New Roman" w:cs="Times New Roman"/>
          <w:b/>
          <w:bCs/>
          <w:smallCaps/>
          <w:color w:val="000000" w:themeColor="text1"/>
          <w:sz w:val="24"/>
          <w:szCs w:val="24"/>
        </w:rPr>
        <w:t>Trela</w:t>
      </w:r>
      <w:proofErr w:type="spellEnd"/>
    </w:p>
    <w:p w14:paraId="649536C7" w14:textId="77777777" w:rsidR="00142C90" w:rsidRPr="00AC1EDC" w:rsidRDefault="00142C90" w:rsidP="00142C90">
      <w:pPr>
        <w:spacing w:after="0" w:line="240" w:lineRule="auto"/>
        <w:rPr>
          <w:rStyle w:val="Kiemels2"/>
          <w:rFonts w:ascii="Times New Roman" w:hAnsi="Times New Roman" w:cs="Times New Roman"/>
          <w:b w:val="0"/>
          <w:bCs w:val="0"/>
          <w:i/>
          <w:iCs/>
          <w:color w:val="000000" w:themeColor="text1"/>
          <w:sz w:val="24"/>
          <w:szCs w:val="24"/>
          <w:bdr w:val="none" w:sz="0" w:space="0" w:color="auto" w:frame="1"/>
        </w:rPr>
      </w:pPr>
      <w:r w:rsidRPr="00AC1EDC">
        <w:rPr>
          <w:rStyle w:val="Kiemels2"/>
          <w:rFonts w:ascii="Times New Roman" w:hAnsi="Times New Roman" w:cs="Times New Roman"/>
          <w:b w:val="0"/>
          <w:bCs w:val="0"/>
          <w:i/>
          <w:iCs/>
          <w:color w:val="000000" w:themeColor="text1"/>
          <w:sz w:val="24"/>
          <w:szCs w:val="24"/>
          <w:bdr w:val="none" w:sz="0" w:space="0" w:color="auto" w:frame="1"/>
        </w:rPr>
        <w:t>(</w:t>
      </w:r>
      <w:proofErr w:type="spellStart"/>
      <w:r w:rsidRPr="00AC1EDC">
        <w:rPr>
          <w:rFonts w:ascii="Times New Roman" w:hAnsi="Times New Roman" w:cs="Times New Roman"/>
          <w:i/>
          <w:iCs/>
          <w:color w:val="000000" w:themeColor="text1"/>
          <w:sz w:val="24"/>
          <w:szCs w:val="24"/>
          <w:shd w:val="clear" w:color="auto" w:fill="FFFFFF"/>
        </w:rPr>
        <w:t>Uniwersytet</w:t>
      </w:r>
      <w:proofErr w:type="spellEnd"/>
      <w:r w:rsidRPr="00AC1EDC">
        <w:rPr>
          <w:rFonts w:ascii="Times New Roman" w:hAnsi="Times New Roman" w:cs="Times New Roman"/>
          <w:i/>
          <w:iCs/>
          <w:color w:val="000000" w:themeColor="text1"/>
          <w:sz w:val="24"/>
          <w:szCs w:val="24"/>
          <w:shd w:val="clear" w:color="auto" w:fill="FFFFFF"/>
        </w:rPr>
        <w:t xml:space="preserve"> </w:t>
      </w:r>
      <w:proofErr w:type="spellStart"/>
      <w:r w:rsidRPr="00AC1EDC">
        <w:rPr>
          <w:rFonts w:ascii="Times New Roman" w:hAnsi="Times New Roman" w:cs="Times New Roman"/>
          <w:i/>
          <w:iCs/>
          <w:color w:val="000000" w:themeColor="text1"/>
          <w:sz w:val="24"/>
          <w:szCs w:val="24"/>
          <w:shd w:val="clear" w:color="auto" w:fill="FFFFFF"/>
        </w:rPr>
        <w:t>Śląski</w:t>
      </w:r>
      <w:proofErr w:type="spellEnd"/>
      <w:r w:rsidRPr="00AC1EDC">
        <w:rPr>
          <w:rFonts w:ascii="Times New Roman" w:hAnsi="Times New Roman" w:cs="Times New Roman"/>
          <w:i/>
          <w:iCs/>
          <w:color w:val="000000" w:themeColor="text1"/>
          <w:sz w:val="24"/>
          <w:szCs w:val="24"/>
          <w:shd w:val="clear" w:color="auto" w:fill="FFFFFF"/>
        </w:rPr>
        <w:t xml:space="preserve"> w </w:t>
      </w:r>
      <w:proofErr w:type="spellStart"/>
      <w:r w:rsidRPr="00AC1EDC">
        <w:rPr>
          <w:rFonts w:ascii="Times New Roman" w:hAnsi="Times New Roman" w:cs="Times New Roman"/>
          <w:i/>
          <w:iCs/>
          <w:color w:val="000000" w:themeColor="text1"/>
          <w:sz w:val="24"/>
          <w:szCs w:val="24"/>
          <w:shd w:val="clear" w:color="auto" w:fill="FFFFFF"/>
        </w:rPr>
        <w:t>Katowicach</w:t>
      </w:r>
      <w:proofErr w:type="spellEnd"/>
      <w:r w:rsidRPr="00AC1EDC">
        <w:rPr>
          <w:rFonts w:ascii="Times New Roman" w:hAnsi="Times New Roman" w:cs="Times New Roman"/>
          <w:i/>
          <w:iCs/>
          <w:color w:val="000000" w:themeColor="text1"/>
          <w:sz w:val="24"/>
          <w:szCs w:val="24"/>
          <w:shd w:val="clear" w:color="auto" w:fill="FFFFFF"/>
        </w:rPr>
        <w:t xml:space="preserve">, </w:t>
      </w:r>
      <w:proofErr w:type="spellStart"/>
      <w:r w:rsidRPr="00AC1EDC">
        <w:rPr>
          <w:rFonts w:ascii="Times New Roman" w:hAnsi="Times New Roman" w:cs="Times New Roman"/>
          <w:i/>
          <w:iCs/>
          <w:color w:val="000000" w:themeColor="text1"/>
          <w:sz w:val="24"/>
          <w:szCs w:val="24"/>
          <w:shd w:val="clear" w:color="auto" w:fill="FFFFFF"/>
        </w:rPr>
        <w:t>Instytut</w:t>
      </w:r>
      <w:proofErr w:type="spellEnd"/>
      <w:r w:rsidRPr="00AC1EDC">
        <w:rPr>
          <w:rFonts w:ascii="Times New Roman" w:hAnsi="Times New Roman" w:cs="Times New Roman"/>
          <w:i/>
          <w:iCs/>
          <w:color w:val="000000" w:themeColor="text1"/>
          <w:sz w:val="24"/>
          <w:szCs w:val="24"/>
          <w:shd w:val="clear" w:color="auto" w:fill="FFFFFF"/>
        </w:rPr>
        <w:t xml:space="preserve"> </w:t>
      </w:r>
      <w:proofErr w:type="spellStart"/>
      <w:r w:rsidRPr="00AC1EDC">
        <w:rPr>
          <w:rFonts w:ascii="Times New Roman" w:hAnsi="Times New Roman" w:cs="Times New Roman"/>
          <w:i/>
          <w:iCs/>
          <w:color w:val="000000" w:themeColor="text1"/>
          <w:sz w:val="24"/>
          <w:szCs w:val="24"/>
          <w:shd w:val="clear" w:color="auto" w:fill="FFFFFF"/>
        </w:rPr>
        <w:t>Nauk</w:t>
      </w:r>
      <w:proofErr w:type="spellEnd"/>
      <w:r w:rsidRPr="00AC1EDC">
        <w:rPr>
          <w:rFonts w:ascii="Times New Roman" w:hAnsi="Times New Roman" w:cs="Times New Roman"/>
          <w:i/>
          <w:iCs/>
          <w:color w:val="000000" w:themeColor="text1"/>
          <w:sz w:val="24"/>
          <w:szCs w:val="24"/>
          <w:shd w:val="clear" w:color="auto" w:fill="FFFFFF"/>
        </w:rPr>
        <w:t xml:space="preserve"> o </w:t>
      </w:r>
      <w:proofErr w:type="spellStart"/>
      <w:r w:rsidRPr="00AC1EDC">
        <w:rPr>
          <w:rFonts w:ascii="Times New Roman" w:hAnsi="Times New Roman" w:cs="Times New Roman"/>
          <w:i/>
          <w:iCs/>
          <w:color w:val="000000" w:themeColor="text1"/>
          <w:sz w:val="24"/>
          <w:szCs w:val="24"/>
          <w:shd w:val="clear" w:color="auto" w:fill="FFFFFF"/>
        </w:rPr>
        <w:t>Literaturze</w:t>
      </w:r>
      <w:proofErr w:type="spellEnd"/>
      <w:r w:rsidRPr="00AC1EDC">
        <w:rPr>
          <w:rFonts w:ascii="Times New Roman" w:hAnsi="Times New Roman" w:cs="Times New Roman"/>
          <w:i/>
          <w:iCs/>
          <w:color w:val="000000" w:themeColor="text1"/>
          <w:sz w:val="24"/>
          <w:szCs w:val="24"/>
          <w:shd w:val="clear" w:color="auto" w:fill="FFFFFF"/>
        </w:rPr>
        <w:t xml:space="preserve"> </w:t>
      </w:r>
      <w:proofErr w:type="spellStart"/>
      <w:r w:rsidRPr="00AC1EDC">
        <w:rPr>
          <w:rFonts w:ascii="Times New Roman" w:hAnsi="Times New Roman" w:cs="Times New Roman"/>
          <w:i/>
          <w:iCs/>
          <w:color w:val="000000" w:themeColor="text1"/>
          <w:sz w:val="24"/>
          <w:szCs w:val="24"/>
          <w:shd w:val="clear" w:color="auto" w:fill="FFFFFF"/>
        </w:rPr>
        <w:t>Polskiej</w:t>
      </w:r>
      <w:proofErr w:type="spellEnd"/>
      <w:r w:rsidRPr="00AC1EDC">
        <w:rPr>
          <w:rFonts w:ascii="Times New Roman" w:hAnsi="Times New Roman" w:cs="Times New Roman"/>
          <w:i/>
          <w:iCs/>
          <w:color w:val="000000" w:themeColor="text1"/>
          <w:sz w:val="24"/>
          <w:szCs w:val="24"/>
          <w:shd w:val="clear" w:color="auto" w:fill="FFFFFF"/>
        </w:rPr>
        <w:t xml:space="preserve"> </w:t>
      </w:r>
      <w:proofErr w:type="spellStart"/>
      <w:r w:rsidRPr="00AC1EDC">
        <w:rPr>
          <w:rFonts w:ascii="Times New Roman" w:hAnsi="Times New Roman" w:cs="Times New Roman"/>
          <w:i/>
          <w:iCs/>
          <w:color w:val="000000" w:themeColor="text1"/>
          <w:sz w:val="24"/>
          <w:szCs w:val="24"/>
          <w:shd w:val="clear" w:color="auto" w:fill="FFFFFF"/>
        </w:rPr>
        <w:t>im</w:t>
      </w:r>
      <w:proofErr w:type="spellEnd"/>
      <w:r w:rsidRPr="00AC1EDC">
        <w:rPr>
          <w:rFonts w:ascii="Times New Roman" w:hAnsi="Times New Roman" w:cs="Times New Roman"/>
          <w:i/>
          <w:iCs/>
          <w:color w:val="000000" w:themeColor="text1"/>
          <w:sz w:val="24"/>
          <w:szCs w:val="24"/>
          <w:shd w:val="clear" w:color="auto" w:fill="FFFFFF"/>
        </w:rPr>
        <w:t xml:space="preserve">. </w:t>
      </w:r>
      <w:proofErr w:type="spellStart"/>
      <w:r w:rsidRPr="00AC1EDC">
        <w:rPr>
          <w:rFonts w:ascii="Times New Roman" w:hAnsi="Times New Roman" w:cs="Times New Roman"/>
          <w:i/>
          <w:iCs/>
          <w:color w:val="000000" w:themeColor="text1"/>
          <w:sz w:val="24"/>
          <w:szCs w:val="24"/>
          <w:shd w:val="clear" w:color="auto" w:fill="FFFFFF"/>
        </w:rPr>
        <w:t>Ireneusza</w:t>
      </w:r>
      <w:proofErr w:type="spellEnd"/>
      <w:r w:rsidRPr="00AC1EDC">
        <w:rPr>
          <w:rFonts w:ascii="Times New Roman" w:hAnsi="Times New Roman" w:cs="Times New Roman"/>
          <w:i/>
          <w:iCs/>
          <w:color w:val="000000" w:themeColor="text1"/>
          <w:sz w:val="24"/>
          <w:szCs w:val="24"/>
          <w:shd w:val="clear" w:color="auto" w:fill="FFFFFF"/>
        </w:rPr>
        <w:t xml:space="preserve"> </w:t>
      </w:r>
      <w:proofErr w:type="spellStart"/>
      <w:r w:rsidRPr="00AC1EDC">
        <w:rPr>
          <w:rFonts w:ascii="Times New Roman" w:hAnsi="Times New Roman" w:cs="Times New Roman"/>
          <w:i/>
          <w:iCs/>
          <w:color w:val="000000" w:themeColor="text1"/>
          <w:sz w:val="24"/>
          <w:szCs w:val="24"/>
          <w:shd w:val="clear" w:color="auto" w:fill="FFFFFF"/>
        </w:rPr>
        <w:t>Opackiego</w:t>
      </w:r>
      <w:proofErr w:type="spellEnd"/>
      <w:r w:rsidRPr="00AC1EDC">
        <w:rPr>
          <w:rStyle w:val="Kiemels2"/>
          <w:rFonts w:ascii="Times New Roman" w:hAnsi="Times New Roman" w:cs="Times New Roman"/>
          <w:b w:val="0"/>
          <w:bCs w:val="0"/>
          <w:i/>
          <w:iCs/>
          <w:color w:val="000000" w:themeColor="text1"/>
          <w:sz w:val="24"/>
          <w:szCs w:val="24"/>
          <w:bdr w:val="none" w:sz="0" w:space="0" w:color="auto" w:frame="1"/>
        </w:rPr>
        <w:t>)</w:t>
      </w:r>
    </w:p>
    <w:p w14:paraId="4B6356B8" w14:textId="77777777" w:rsidR="00142C90" w:rsidRPr="00AC1EDC" w:rsidRDefault="00142C90" w:rsidP="00142C90">
      <w:pPr>
        <w:spacing w:after="0" w:line="240" w:lineRule="auto"/>
        <w:rPr>
          <w:rFonts w:ascii="Times New Roman" w:hAnsi="Times New Roman" w:cs="Times New Roman"/>
          <w:b/>
          <w:bCs/>
          <w:i/>
          <w:iCs/>
          <w:smallCaps/>
          <w:color w:val="000000" w:themeColor="text1"/>
          <w:sz w:val="24"/>
          <w:szCs w:val="24"/>
        </w:rPr>
      </w:pPr>
    </w:p>
    <w:p w14:paraId="3D02B64C" w14:textId="517F82C8" w:rsidR="00142C90" w:rsidRPr="00AC1EDC" w:rsidRDefault="00142C90" w:rsidP="00142C90">
      <w:pPr>
        <w:spacing w:after="0" w:line="240" w:lineRule="auto"/>
        <w:jc w:val="center"/>
        <w:rPr>
          <w:rFonts w:ascii="Times New Roman" w:hAnsi="Times New Roman" w:cs="Times New Roman"/>
          <w:b/>
          <w:bCs/>
          <w:color w:val="000000" w:themeColor="text1"/>
          <w:sz w:val="24"/>
          <w:szCs w:val="24"/>
          <w:lang w:val="ru-RU"/>
        </w:rPr>
      </w:pPr>
      <w:r w:rsidRPr="00AC1EDC">
        <w:rPr>
          <w:rFonts w:ascii="Times New Roman" w:hAnsi="Times New Roman" w:cs="Times New Roman"/>
          <w:b/>
          <w:bCs/>
          <w:color w:val="000000" w:themeColor="text1"/>
          <w:sz w:val="24"/>
          <w:szCs w:val="24"/>
          <w:lang w:val="uk-UA"/>
        </w:rPr>
        <w:t>Три конца без конца. Венгерская меланхолия</w:t>
      </w:r>
    </w:p>
    <w:p w14:paraId="2C185934" w14:textId="77777777" w:rsidR="00142C90" w:rsidRPr="00AC1EDC" w:rsidRDefault="00142C90" w:rsidP="00142C90">
      <w:pPr>
        <w:spacing w:after="0" w:line="240" w:lineRule="auto"/>
        <w:jc w:val="both"/>
        <w:rPr>
          <w:rFonts w:ascii="Times New Roman" w:hAnsi="Times New Roman" w:cs="Times New Roman"/>
          <w:color w:val="000000" w:themeColor="text1"/>
          <w:sz w:val="24"/>
          <w:szCs w:val="24"/>
          <w:lang w:val="uk-UA"/>
        </w:rPr>
      </w:pPr>
    </w:p>
    <w:p w14:paraId="3D22E054" w14:textId="33711521" w:rsidR="00142C90" w:rsidRPr="00AC1EDC" w:rsidRDefault="00142C90" w:rsidP="00142C90">
      <w:pPr>
        <w:spacing w:after="0" w:line="240" w:lineRule="auto"/>
        <w:jc w:val="both"/>
        <w:rPr>
          <w:rFonts w:ascii="Times New Roman" w:hAnsi="Times New Roman" w:cs="Times New Roman"/>
          <w:color w:val="000000" w:themeColor="text1"/>
          <w:sz w:val="24"/>
          <w:szCs w:val="24"/>
          <w:lang w:val="uk-UA"/>
        </w:rPr>
      </w:pPr>
      <w:r w:rsidRPr="00AC1EDC">
        <w:rPr>
          <w:rFonts w:ascii="Times New Roman" w:hAnsi="Times New Roman" w:cs="Times New Roman"/>
          <w:color w:val="000000" w:themeColor="text1"/>
          <w:sz w:val="24"/>
          <w:szCs w:val="24"/>
          <w:lang w:val="uk-UA"/>
        </w:rPr>
        <w:t xml:space="preserve">Существует три чётко ведущих дороги в центр подсознания </w:t>
      </w:r>
      <w:r w:rsidR="00341CD2">
        <w:rPr>
          <w:rFonts w:ascii="Times New Roman" w:hAnsi="Times New Roman" w:cs="Times New Roman"/>
          <w:color w:val="000000" w:themeColor="text1"/>
          <w:sz w:val="24"/>
          <w:szCs w:val="24"/>
          <w:lang w:val="uk-UA"/>
        </w:rPr>
        <w:t>венгерской</w:t>
      </w:r>
      <w:r w:rsidRPr="00AC1EDC">
        <w:rPr>
          <w:rFonts w:ascii="Times New Roman" w:hAnsi="Times New Roman" w:cs="Times New Roman"/>
          <w:color w:val="000000" w:themeColor="text1"/>
          <w:sz w:val="24"/>
          <w:szCs w:val="24"/>
          <w:lang w:val="uk-UA"/>
        </w:rPr>
        <w:t xml:space="preserve"> меланхолии. Первая из них – физическая – символизирующая конец дороги на Keleti Pályaudvar. Вторая – художественная – обьясняет Кристофер Варга на примере языка и сути, о конце Великой Венгрии. Третья – культурно-историческая – определяет это легенда гимна самоубийц, песни </w:t>
      </w:r>
      <w:r w:rsidRPr="00AC1EDC">
        <w:rPr>
          <w:rFonts w:ascii="Times New Roman" w:hAnsi="Times New Roman" w:cs="Times New Roman"/>
          <w:i/>
          <w:color w:val="000000" w:themeColor="text1"/>
          <w:sz w:val="24"/>
          <w:szCs w:val="24"/>
          <w:lang w:val="uk-UA"/>
        </w:rPr>
        <w:t>Szomorú vasár</w:t>
      </w:r>
      <w:r w:rsidR="0046588C">
        <w:rPr>
          <w:rFonts w:ascii="Times New Roman" w:hAnsi="Times New Roman" w:cs="Times New Roman"/>
          <w:i/>
          <w:color w:val="000000" w:themeColor="text1"/>
          <w:sz w:val="24"/>
          <w:szCs w:val="24"/>
        </w:rPr>
        <w:t>n</w:t>
      </w:r>
      <w:r w:rsidRPr="00AC1EDC">
        <w:rPr>
          <w:rFonts w:ascii="Times New Roman" w:hAnsi="Times New Roman" w:cs="Times New Roman"/>
          <w:i/>
          <w:color w:val="000000" w:themeColor="text1"/>
          <w:sz w:val="24"/>
          <w:szCs w:val="24"/>
          <w:lang w:val="uk-UA"/>
        </w:rPr>
        <w:t>ap</w:t>
      </w:r>
      <w:r w:rsidRPr="00AC1EDC">
        <w:rPr>
          <w:rFonts w:ascii="Times New Roman" w:hAnsi="Times New Roman" w:cs="Times New Roman"/>
          <w:color w:val="000000" w:themeColor="text1"/>
          <w:sz w:val="24"/>
          <w:szCs w:val="24"/>
          <w:lang w:val="uk-UA"/>
        </w:rPr>
        <w:t xml:space="preserve">, </w:t>
      </w:r>
      <w:r w:rsidR="00041B6E">
        <w:rPr>
          <w:rFonts w:ascii="Times New Roman" w:hAnsi="Times New Roman" w:cs="Times New Roman"/>
          <w:color w:val="000000" w:themeColor="text1"/>
          <w:sz w:val="24"/>
          <w:szCs w:val="24"/>
          <w:lang w:val="uk-UA"/>
        </w:rPr>
        <w:t>венгерского</w:t>
      </w:r>
      <w:r w:rsidRPr="00AC1EDC">
        <w:rPr>
          <w:rFonts w:ascii="Times New Roman" w:hAnsi="Times New Roman" w:cs="Times New Roman"/>
          <w:color w:val="000000" w:themeColor="text1"/>
          <w:sz w:val="24"/>
          <w:szCs w:val="24"/>
          <w:lang w:val="uk-UA"/>
        </w:rPr>
        <w:t xml:space="preserve"> хита на мировом уровне. С психоаналитических исследований выше приведенных текстов культуры (города как текста, художественного текста и музыки) возникает специфика </w:t>
      </w:r>
      <w:r w:rsidR="00D65942">
        <w:rPr>
          <w:rFonts w:ascii="Times New Roman" w:hAnsi="Times New Roman" w:cs="Times New Roman"/>
          <w:color w:val="000000" w:themeColor="text1"/>
          <w:sz w:val="24"/>
          <w:szCs w:val="24"/>
          <w:lang w:val="uk-UA"/>
        </w:rPr>
        <w:t>венгерского</w:t>
      </w:r>
      <w:r w:rsidRPr="00AC1EDC">
        <w:rPr>
          <w:rFonts w:ascii="Times New Roman" w:hAnsi="Times New Roman" w:cs="Times New Roman"/>
          <w:color w:val="000000" w:themeColor="text1"/>
          <w:sz w:val="24"/>
          <w:szCs w:val="24"/>
          <w:lang w:val="uk-UA"/>
        </w:rPr>
        <w:t xml:space="preserve"> «я» – ограниченного, балансирующего сразу между бытием и не-бытием, прошлым и сегодняшним, розхлябаним и собранным. Это «я» эмблема индивидуального существования, выходя за границы «угорскости». Это модернистическое «я», отражающее психическое состояние </w:t>
      </w:r>
      <w:r w:rsidR="00475D09">
        <w:rPr>
          <w:rFonts w:ascii="Times New Roman" w:hAnsi="Times New Roman" w:cs="Times New Roman"/>
          <w:color w:val="000000" w:themeColor="text1"/>
          <w:sz w:val="24"/>
          <w:szCs w:val="24"/>
          <w:lang w:val="ru-RU"/>
        </w:rPr>
        <w:t>е</w:t>
      </w:r>
      <w:r w:rsidRPr="00AC1EDC">
        <w:rPr>
          <w:rFonts w:ascii="Times New Roman" w:hAnsi="Times New Roman" w:cs="Times New Roman"/>
          <w:color w:val="000000" w:themeColor="text1"/>
          <w:sz w:val="24"/>
          <w:szCs w:val="24"/>
          <w:lang w:val="uk-UA"/>
        </w:rPr>
        <w:t>вропейца последнего столетия</w:t>
      </w:r>
      <w:r w:rsidR="00D65942">
        <w:rPr>
          <w:rFonts w:ascii="Times New Roman" w:hAnsi="Times New Roman" w:cs="Times New Roman"/>
          <w:color w:val="000000" w:themeColor="text1"/>
          <w:sz w:val="24"/>
          <w:szCs w:val="24"/>
          <w:lang w:val="uk-UA"/>
        </w:rPr>
        <w:t>.</w:t>
      </w:r>
    </w:p>
    <w:p w14:paraId="22BBA9D4" w14:textId="089C1FA9" w:rsidR="00FB5252" w:rsidRPr="00AC1EDC" w:rsidRDefault="00FB5252" w:rsidP="00CD5634">
      <w:pPr>
        <w:spacing w:after="0" w:line="240" w:lineRule="auto"/>
        <w:rPr>
          <w:rFonts w:ascii="Times New Roman" w:hAnsi="Times New Roman" w:cs="Times New Roman"/>
          <w:color w:val="000000" w:themeColor="text1"/>
          <w:sz w:val="24"/>
          <w:szCs w:val="24"/>
          <w:lang w:val="uk-UA"/>
        </w:rPr>
      </w:pPr>
    </w:p>
    <w:p w14:paraId="39FCCABD" w14:textId="0F72C9C4" w:rsidR="00CB7A8C" w:rsidRPr="00AC1EDC" w:rsidRDefault="003445AC" w:rsidP="00CD5634">
      <w:pPr>
        <w:spacing w:after="0" w:line="240" w:lineRule="auto"/>
        <w:rPr>
          <w:rFonts w:ascii="Times New Roman" w:hAnsi="Times New Roman" w:cs="Times New Roman"/>
          <w:b/>
          <w:bCs/>
          <w:smallCaps/>
          <w:color w:val="000000" w:themeColor="text1"/>
          <w:sz w:val="24"/>
          <w:szCs w:val="24"/>
          <w:shd w:val="clear" w:color="auto" w:fill="FFFFFF"/>
        </w:rPr>
      </w:pPr>
      <w:r>
        <w:rPr>
          <w:rFonts w:ascii="Calibri" w:hAnsi="Calibri" w:cs="Calibri"/>
          <w:color w:val="000000"/>
          <w:shd w:val="clear" w:color="auto" w:fill="FFFFFF"/>
        </w:rPr>
        <w:t> </w:t>
      </w:r>
    </w:p>
    <w:p w14:paraId="68775B40" w14:textId="02624C04" w:rsidR="00A23A73" w:rsidRPr="00AC1EDC" w:rsidRDefault="00A23A73" w:rsidP="00CD5634">
      <w:pPr>
        <w:spacing w:after="0" w:line="240" w:lineRule="auto"/>
        <w:rPr>
          <w:rFonts w:ascii="Times New Roman" w:hAnsi="Times New Roman" w:cs="Times New Roman"/>
          <w:color w:val="000000" w:themeColor="text1"/>
          <w:sz w:val="24"/>
          <w:szCs w:val="24"/>
          <w:lang w:val="uk-UA"/>
        </w:rPr>
      </w:pPr>
      <w:proofErr w:type="spellStart"/>
      <w:r w:rsidRPr="00AC1EDC">
        <w:rPr>
          <w:rFonts w:ascii="Times New Roman félkövér" w:hAnsi="Times New Roman félkövér" w:cs="Times New Roman"/>
          <w:b/>
          <w:bCs/>
          <w:color w:val="000000" w:themeColor="text1"/>
          <w:sz w:val="24"/>
          <w:szCs w:val="24"/>
          <w:shd w:val="clear" w:color="auto" w:fill="FFFFFF"/>
        </w:rPr>
        <w:t>Алина</w:t>
      </w:r>
      <w:proofErr w:type="spellEnd"/>
      <w:r w:rsidRPr="00AC1EDC">
        <w:rPr>
          <w:rFonts w:ascii="Times New Roman félkövér" w:hAnsi="Times New Roman félkövér" w:cs="Times New Roman"/>
          <w:b/>
          <w:bCs/>
          <w:color w:val="000000" w:themeColor="text1"/>
          <w:sz w:val="24"/>
          <w:szCs w:val="24"/>
          <w:shd w:val="clear" w:color="auto" w:fill="FFFFFF"/>
        </w:rPr>
        <w:t xml:space="preserve"> </w:t>
      </w:r>
      <w:proofErr w:type="spellStart"/>
      <w:r w:rsidRPr="00AC1EDC">
        <w:rPr>
          <w:rFonts w:ascii="Times New Roman" w:hAnsi="Times New Roman" w:cs="Times New Roman"/>
          <w:b/>
          <w:bCs/>
          <w:smallCaps/>
          <w:color w:val="000000" w:themeColor="text1"/>
          <w:sz w:val="24"/>
          <w:szCs w:val="24"/>
          <w:shd w:val="clear" w:color="auto" w:fill="FFFFFF"/>
        </w:rPr>
        <w:t>Уразбековa</w:t>
      </w:r>
      <w:proofErr w:type="spellEnd"/>
      <w:r w:rsidRPr="00AC1EDC">
        <w:rPr>
          <w:rFonts w:ascii="Times New Roman" w:hAnsi="Times New Roman" w:cs="Times New Roman"/>
          <w:color w:val="000000" w:themeColor="text1"/>
          <w:sz w:val="24"/>
          <w:szCs w:val="24"/>
        </w:rPr>
        <w:br/>
      </w:r>
      <w:r w:rsidRPr="00AC1EDC">
        <w:rPr>
          <w:rFonts w:ascii="Times New Roman" w:hAnsi="Times New Roman" w:cs="Times New Roman"/>
          <w:i/>
          <w:iCs/>
          <w:color w:val="000000" w:themeColor="text1"/>
          <w:sz w:val="24"/>
          <w:szCs w:val="24"/>
          <w:shd w:val="clear" w:color="auto" w:fill="FFFFFF"/>
        </w:rPr>
        <w:t>(</w:t>
      </w:r>
      <w:proofErr w:type="spellStart"/>
      <w:r w:rsidRPr="00AC1EDC">
        <w:rPr>
          <w:rFonts w:ascii="Times New Roman" w:hAnsi="Times New Roman" w:cs="Times New Roman"/>
          <w:i/>
          <w:iCs/>
          <w:color w:val="000000" w:themeColor="text1"/>
          <w:sz w:val="24"/>
          <w:szCs w:val="24"/>
          <w:shd w:val="clear" w:color="auto" w:fill="FFFFFF"/>
        </w:rPr>
        <w:t>Представительство</w:t>
      </w:r>
      <w:proofErr w:type="spellEnd"/>
      <w:r w:rsidRPr="00AC1EDC">
        <w:rPr>
          <w:rFonts w:ascii="Times New Roman" w:hAnsi="Times New Roman" w:cs="Times New Roman"/>
          <w:i/>
          <w:iCs/>
          <w:color w:val="000000" w:themeColor="text1"/>
          <w:sz w:val="24"/>
          <w:szCs w:val="24"/>
          <w:shd w:val="clear" w:color="auto" w:fill="FFFFFF"/>
        </w:rPr>
        <w:t xml:space="preserve"> </w:t>
      </w:r>
      <w:proofErr w:type="spellStart"/>
      <w:r w:rsidRPr="00AC1EDC">
        <w:rPr>
          <w:rFonts w:ascii="Times New Roman" w:hAnsi="Times New Roman" w:cs="Times New Roman"/>
          <w:i/>
          <w:iCs/>
          <w:color w:val="000000" w:themeColor="text1"/>
          <w:sz w:val="24"/>
          <w:szCs w:val="24"/>
          <w:shd w:val="clear" w:color="auto" w:fill="FFFFFF"/>
        </w:rPr>
        <w:t>Россотрудничества</w:t>
      </w:r>
      <w:proofErr w:type="spellEnd"/>
      <w:r w:rsidRPr="00AC1EDC">
        <w:rPr>
          <w:rFonts w:ascii="Times New Roman" w:hAnsi="Times New Roman" w:cs="Times New Roman"/>
          <w:i/>
          <w:iCs/>
          <w:color w:val="000000" w:themeColor="text1"/>
          <w:sz w:val="24"/>
          <w:szCs w:val="24"/>
          <w:shd w:val="clear" w:color="auto" w:fill="FFFFFF"/>
        </w:rPr>
        <w:t xml:space="preserve"> в </w:t>
      </w:r>
      <w:proofErr w:type="spellStart"/>
      <w:r w:rsidRPr="00AC1EDC">
        <w:rPr>
          <w:rFonts w:ascii="Times New Roman" w:hAnsi="Times New Roman" w:cs="Times New Roman"/>
          <w:i/>
          <w:iCs/>
          <w:color w:val="000000" w:themeColor="text1"/>
          <w:sz w:val="24"/>
          <w:szCs w:val="24"/>
          <w:shd w:val="clear" w:color="auto" w:fill="FFFFFF"/>
        </w:rPr>
        <w:t>Венгрии</w:t>
      </w:r>
      <w:proofErr w:type="spellEnd"/>
      <w:r w:rsidRPr="00AC1EDC">
        <w:rPr>
          <w:rFonts w:ascii="Times New Roman" w:hAnsi="Times New Roman" w:cs="Times New Roman"/>
          <w:i/>
          <w:iCs/>
          <w:color w:val="000000" w:themeColor="text1"/>
          <w:sz w:val="24"/>
          <w:szCs w:val="24"/>
          <w:shd w:val="clear" w:color="auto" w:fill="FFFFFF"/>
        </w:rPr>
        <w:t>)</w:t>
      </w:r>
      <w:r w:rsidRPr="00AC1EDC">
        <w:rPr>
          <w:rFonts w:ascii="Times New Roman" w:hAnsi="Times New Roman" w:cs="Times New Roman"/>
          <w:i/>
          <w:iCs/>
          <w:color w:val="000000" w:themeColor="text1"/>
          <w:sz w:val="24"/>
          <w:szCs w:val="24"/>
        </w:rPr>
        <w:br/>
      </w:r>
    </w:p>
    <w:p w14:paraId="1B3F409C" w14:textId="77777777" w:rsidR="000948AC" w:rsidRPr="00AC1EDC" w:rsidRDefault="000948AC" w:rsidP="00CD563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hu-HU"/>
        </w:rPr>
      </w:pPr>
      <w:r w:rsidRPr="00AC1EDC">
        <w:rPr>
          <w:rFonts w:ascii="Times New Roman" w:eastAsia="Times New Roman" w:hAnsi="Times New Roman" w:cs="Times New Roman"/>
          <w:b/>
          <w:bCs/>
          <w:color w:val="000000" w:themeColor="text1"/>
          <w:sz w:val="24"/>
          <w:szCs w:val="24"/>
          <w:lang w:val="ru-RU"/>
        </w:rPr>
        <w:t>Заимствования из польского языка в русском художественном тексте на примере романа И.И. Лажечникова «Внучка панцирного боярина»</w:t>
      </w:r>
    </w:p>
    <w:p w14:paraId="00855EEC" w14:textId="77777777" w:rsidR="00B35050" w:rsidRPr="00AC1EDC" w:rsidRDefault="00B35050" w:rsidP="00CD5634">
      <w:pPr>
        <w:spacing w:after="0" w:line="240" w:lineRule="auto"/>
        <w:rPr>
          <w:rFonts w:ascii="Times New Roman" w:hAnsi="Times New Roman" w:cs="Times New Roman"/>
          <w:color w:val="000000" w:themeColor="text1"/>
          <w:sz w:val="24"/>
          <w:szCs w:val="24"/>
          <w:lang w:val="uk-UA"/>
        </w:rPr>
      </w:pPr>
    </w:p>
    <w:p w14:paraId="0A712EF0" w14:textId="5CC0F3F1" w:rsidR="00086D5E" w:rsidRPr="00254775" w:rsidRDefault="00086D5E" w:rsidP="00254775">
      <w:pPr>
        <w:spacing w:after="0" w:line="240" w:lineRule="auto"/>
        <w:jc w:val="both"/>
        <w:rPr>
          <w:rFonts w:ascii="Times New Roman" w:hAnsi="Times New Roman" w:cs="Times New Roman"/>
          <w:color w:val="000000" w:themeColor="text1"/>
          <w:sz w:val="24"/>
          <w:szCs w:val="24"/>
          <w:shd w:val="clear" w:color="auto" w:fill="FFFFFF"/>
        </w:rPr>
      </w:pPr>
      <w:r w:rsidRPr="00AC1EDC">
        <w:rPr>
          <w:rFonts w:ascii="Times New Roman" w:hAnsi="Times New Roman" w:cs="Times New Roman"/>
          <w:color w:val="000000" w:themeColor="text1"/>
          <w:sz w:val="24"/>
          <w:szCs w:val="24"/>
          <w:shd w:val="clear" w:color="auto" w:fill="FFFFFF"/>
        </w:rPr>
        <w:t xml:space="preserve">В </w:t>
      </w:r>
      <w:proofErr w:type="spellStart"/>
      <w:r w:rsidRPr="00AC1EDC">
        <w:rPr>
          <w:rFonts w:ascii="Times New Roman" w:hAnsi="Times New Roman" w:cs="Times New Roman"/>
          <w:color w:val="000000" w:themeColor="text1"/>
          <w:sz w:val="24"/>
          <w:szCs w:val="24"/>
          <w:shd w:val="clear" w:color="auto" w:fill="FFFFFF"/>
        </w:rPr>
        <w:t>статье</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анализируются</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полонизмы</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употребленные</w:t>
      </w:r>
      <w:proofErr w:type="spellEnd"/>
      <w:r w:rsidRPr="00AC1EDC">
        <w:rPr>
          <w:rFonts w:ascii="Times New Roman" w:hAnsi="Times New Roman" w:cs="Times New Roman"/>
          <w:color w:val="000000" w:themeColor="text1"/>
          <w:sz w:val="24"/>
          <w:szCs w:val="24"/>
          <w:shd w:val="clear" w:color="auto" w:fill="FFFFFF"/>
        </w:rPr>
        <w:t xml:space="preserve"> в </w:t>
      </w:r>
      <w:proofErr w:type="spellStart"/>
      <w:r w:rsidRPr="00AC1EDC">
        <w:rPr>
          <w:rFonts w:ascii="Times New Roman" w:hAnsi="Times New Roman" w:cs="Times New Roman"/>
          <w:color w:val="000000" w:themeColor="text1"/>
          <w:sz w:val="24"/>
          <w:szCs w:val="24"/>
          <w:shd w:val="clear" w:color="auto" w:fill="FFFFFF"/>
        </w:rPr>
        <w:t>романе</w:t>
      </w:r>
      <w:proofErr w:type="spellEnd"/>
      <w:r w:rsidRPr="00AC1EDC">
        <w:rPr>
          <w:rFonts w:ascii="Times New Roman" w:hAnsi="Times New Roman" w:cs="Times New Roman"/>
          <w:color w:val="000000" w:themeColor="text1"/>
          <w:sz w:val="24"/>
          <w:szCs w:val="24"/>
          <w:shd w:val="clear" w:color="auto" w:fill="FFFFFF"/>
        </w:rPr>
        <w:t xml:space="preserve"> И.И.</w:t>
      </w:r>
      <w:r w:rsidRPr="00AC1EDC">
        <w:rPr>
          <w:rFonts w:ascii="Times New Roman" w:hAnsi="Times New Roman" w:cs="Times New Roman"/>
          <w:color w:val="000000" w:themeColor="text1"/>
          <w:sz w:val="24"/>
          <w:szCs w:val="24"/>
        </w:rPr>
        <w:br/>
      </w:r>
      <w:proofErr w:type="spellStart"/>
      <w:r w:rsidRPr="00AC1EDC">
        <w:rPr>
          <w:rFonts w:ascii="Times New Roman" w:hAnsi="Times New Roman" w:cs="Times New Roman"/>
          <w:color w:val="000000" w:themeColor="text1"/>
          <w:sz w:val="24"/>
          <w:szCs w:val="24"/>
          <w:shd w:val="clear" w:color="auto" w:fill="FFFFFF"/>
        </w:rPr>
        <w:t>Лажечникова</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Внучка</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панцирного</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боярина</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рассматриваются</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изменения</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их</w:t>
      </w:r>
      <w:proofErr w:type="spellEnd"/>
      <w:r w:rsidRPr="00AC1EDC">
        <w:rPr>
          <w:rFonts w:ascii="Times New Roman" w:hAnsi="Times New Roman" w:cs="Times New Roman"/>
          <w:color w:val="000000" w:themeColor="text1"/>
          <w:sz w:val="24"/>
          <w:szCs w:val="24"/>
        </w:rPr>
        <w:br/>
      </w:r>
      <w:proofErr w:type="spellStart"/>
      <w:r w:rsidRPr="00AC1EDC">
        <w:rPr>
          <w:rFonts w:ascii="Times New Roman" w:hAnsi="Times New Roman" w:cs="Times New Roman"/>
          <w:color w:val="000000" w:themeColor="text1"/>
          <w:sz w:val="24"/>
          <w:szCs w:val="24"/>
          <w:shd w:val="clear" w:color="auto" w:fill="FFFFFF"/>
        </w:rPr>
        <w:t>лексического</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значения</w:t>
      </w:r>
      <w:proofErr w:type="spellEnd"/>
      <w:r w:rsidRPr="00AC1EDC">
        <w:rPr>
          <w:rFonts w:ascii="Times New Roman" w:hAnsi="Times New Roman" w:cs="Times New Roman"/>
          <w:color w:val="000000" w:themeColor="text1"/>
          <w:sz w:val="24"/>
          <w:szCs w:val="24"/>
          <w:shd w:val="clear" w:color="auto" w:fill="FFFFFF"/>
        </w:rPr>
        <w:t xml:space="preserve"> и </w:t>
      </w:r>
      <w:proofErr w:type="spellStart"/>
      <w:r w:rsidRPr="00AC1EDC">
        <w:rPr>
          <w:rFonts w:ascii="Times New Roman" w:hAnsi="Times New Roman" w:cs="Times New Roman"/>
          <w:color w:val="000000" w:themeColor="text1"/>
          <w:sz w:val="24"/>
          <w:szCs w:val="24"/>
          <w:shd w:val="clear" w:color="auto" w:fill="FFFFFF"/>
        </w:rPr>
        <w:t>способы</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ввода</w:t>
      </w:r>
      <w:proofErr w:type="spellEnd"/>
      <w:r w:rsidRPr="00AC1EDC">
        <w:rPr>
          <w:rFonts w:ascii="Times New Roman" w:hAnsi="Times New Roman" w:cs="Times New Roman"/>
          <w:color w:val="000000" w:themeColor="text1"/>
          <w:sz w:val="24"/>
          <w:szCs w:val="24"/>
          <w:shd w:val="clear" w:color="auto" w:fill="FFFFFF"/>
        </w:rPr>
        <w:t xml:space="preserve"> в </w:t>
      </w:r>
      <w:proofErr w:type="spellStart"/>
      <w:r w:rsidRPr="00AC1EDC">
        <w:rPr>
          <w:rFonts w:ascii="Times New Roman" w:hAnsi="Times New Roman" w:cs="Times New Roman"/>
          <w:color w:val="000000" w:themeColor="text1"/>
          <w:sz w:val="24"/>
          <w:szCs w:val="24"/>
          <w:shd w:val="clear" w:color="auto" w:fill="FFFFFF"/>
        </w:rPr>
        <w:t>текст</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без</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толкования</w:t>
      </w:r>
      <w:proofErr w:type="spellEnd"/>
      <w:r w:rsidRPr="00AC1EDC">
        <w:rPr>
          <w:rFonts w:ascii="Times New Roman" w:hAnsi="Times New Roman" w:cs="Times New Roman"/>
          <w:color w:val="000000" w:themeColor="text1"/>
          <w:sz w:val="24"/>
          <w:szCs w:val="24"/>
          <w:shd w:val="clear" w:color="auto" w:fill="FFFFFF"/>
        </w:rPr>
        <w:t>, с</w:t>
      </w:r>
      <w:r w:rsidRPr="00AC1EDC">
        <w:rPr>
          <w:rFonts w:ascii="Times New Roman" w:hAnsi="Times New Roman" w:cs="Times New Roman"/>
          <w:color w:val="000000" w:themeColor="text1"/>
          <w:sz w:val="24"/>
          <w:szCs w:val="24"/>
        </w:rPr>
        <w:br/>
      </w:r>
      <w:proofErr w:type="spellStart"/>
      <w:r w:rsidRPr="00AC1EDC">
        <w:rPr>
          <w:rFonts w:ascii="Times New Roman" w:hAnsi="Times New Roman" w:cs="Times New Roman"/>
          <w:color w:val="000000" w:themeColor="text1"/>
          <w:sz w:val="24"/>
          <w:szCs w:val="24"/>
          <w:shd w:val="clear" w:color="auto" w:fill="FFFFFF"/>
        </w:rPr>
        <w:t>неполным</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частичным</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объяснением</w:t>
      </w:r>
      <w:proofErr w:type="spellEnd"/>
      <w:r w:rsidRPr="00AC1EDC">
        <w:rPr>
          <w:rFonts w:ascii="Times New Roman" w:hAnsi="Times New Roman" w:cs="Times New Roman"/>
          <w:color w:val="000000" w:themeColor="text1"/>
          <w:sz w:val="24"/>
          <w:szCs w:val="24"/>
          <w:shd w:val="clear" w:color="auto" w:fill="FFFFFF"/>
        </w:rPr>
        <w:t xml:space="preserve">, с </w:t>
      </w:r>
      <w:proofErr w:type="spellStart"/>
      <w:r w:rsidRPr="00AC1EDC">
        <w:rPr>
          <w:rFonts w:ascii="Times New Roman" w:hAnsi="Times New Roman" w:cs="Times New Roman"/>
          <w:color w:val="000000" w:themeColor="text1"/>
          <w:sz w:val="24"/>
          <w:szCs w:val="24"/>
          <w:shd w:val="clear" w:color="auto" w:fill="FFFFFF"/>
        </w:rPr>
        <w:t>привидением</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русского</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эквивалента</w:t>
      </w:r>
      <w:proofErr w:type="spellEnd"/>
      <w:r w:rsidRPr="00AC1EDC">
        <w:rPr>
          <w:rFonts w:ascii="Times New Roman" w:hAnsi="Times New Roman" w:cs="Times New Roman"/>
          <w:color w:val="000000" w:themeColor="text1"/>
          <w:sz w:val="24"/>
          <w:szCs w:val="24"/>
          <w:shd w:val="clear" w:color="auto" w:fill="FFFFFF"/>
        </w:rPr>
        <w:t xml:space="preserve"> в</w:t>
      </w:r>
      <w:r w:rsidRPr="00AC1EDC">
        <w:rPr>
          <w:rFonts w:ascii="Times New Roman" w:hAnsi="Times New Roman" w:cs="Times New Roman"/>
          <w:color w:val="000000" w:themeColor="text1"/>
          <w:sz w:val="24"/>
          <w:szCs w:val="24"/>
        </w:rPr>
        <w:br/>
      </w:r>
      <w:proofErr w:type="spellStart"/>
      <w:r w:rsidRPr="00AC1EDC">
        <w:rPr>
          <w:rFonts w:ascii="Times New Roman" w:hAnsi="Times New Roman" w:cs="Times New Roman"/>
          <w:color w:val="000000" w:themeColor="text1"/>
          <w:sz w:val="24"/>
          <w:szCs w:val="24"/>
          <w:shd w:val="clear" w:color="auto" w:fill="FFFFFF"/>
        </w:rPr>
        <w:t>узком</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или</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более</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широком</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контексте</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автор</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прибегает</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как</w:t>
      </w:r>
      <w:proofErr w:type="spellEnd"/>
      <w:r w:rsidRPr="00AC1EDC">
        <w:rPr>
          <w:rFonts w:ascii="Times New Roman" w:hAnsi="Times New Roman" w:cs="Times New Roman"/>
          <w:color w:val="000000" w:themeColor="text1"/>
          <w:sz w:val="24"/>
          <w:szCs w:val="24"/>
          <w:shd w:val="clear" w:color="auto" w:fill="FFFFFF"/>
        </w:rPr>
        <w:t xml:space="preserve"> к </w:t>
      </w:r>
      <w:proofErr w:type="spellStart"/>
      <w:r w:rsidRPr="00AC1EDC">
        <w:rPr>
          <w:rFonts w:ascii="Times New Roman" w:hAnsi="Times New Roman" w:cs="Times New Roman"/>
          <w:color w:val="000000" w:themeColor="text1"/>
          <w:sz w:val="24"/>
          <w:szCs w:val="24"/>
          <w:shd w:val="clear" w:color="auto" w:fill="FFFFFF"/>
        </w:rPr>
        <w:t>развернутым</w:t>
      </w:r>
      <w:proofErr w:type="spellEnd"/>
      <w:r w:rsidRPr="00AC1EDC">
        <w:rPr>
          <w:rFonts w:ascii="Times New Roman" w:hAnsi="Times New Roman" w:cs="Times New Roman"/>
          <w:color w:val="000000" w:themeColor="text1"/>
          <w:sz w:val="24"/>
          <w:szCs w:val="24"/>
        </w:rPr>
        <w:br/>
      </w:r>
      <w:proofErr w:type="spellStart"/>
      <w:r w:rsidRPr="00AC1EDC">
        <w:rPr>
          <w:rFonts w:ascii="Times New Roman" w:hAnsi="Times New Roman" w:cs="Times New Roman"/>
          <w:color w:val="000000" w:themeColor="text1"/>
          <w:sz w:val="24"/>
          <w:szCs w:val="24"/>
          <w:shd w:val="clear" w:color="auto" w:fill="FFFFFF"/>
        </w:rPr>
        <w:t>вкраплениям</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из</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польского</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языка</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так</w:t>
      </w:r>
      <w:proofErr w:type="spellEnd"/>
      <w:r w:rsidRPr="00AC1EDC">
        <w:rPr>
          <w:rFonts w:ascii="Times New Roman" w:hAnsi="Times New Roman" w:cs="Times New Roman"/>
          <w:color w:val="000000" w:themeColor="text1"/>
          <w:sz w:val="24"/>
          <w:szCs w:val="24"/>
          <w:shd w:val="clear" w:color="auto" w:fill="FFFFFF"/>
        </w:rPr>
        <w:t xml:space="preserve"> и к </w:t>
      </w:r>
      <w:proofErr w:type="spellStart"/>
      <w:r w:rsidRPr="00AC1EDC">
        <w:rPr>
          <w:rFonts w:ascii="Times New Roman" w:hAnsi="Times New Roman" w:cs="Times New Roman"/>
          <w:color w:val="000000" w:themeColor="text1"/>
          <w:sz w:val="24"/>
          <w:szCs w:val="24"/>
          <w:shd w:val="clear" w:color="auto" w:fill="FFFFFF"/>
        </w:rPr>
        <w:t>одиночным</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включениям</w:t>
      </w:r>
      <w:proofErr w:type="spellEnd"/>
      <w:r w:rsidRPr="00AC1EDC">
        <w:rPr>
          <w:rFonts w:ascii="Times New Roman" w:hAnsi="Times New Roman" w:cs="Times New Roman"/>
          <w:color w:val="000000" w:themeColor="text1"/>
          <w:sz w:val="24"/>
          <w:szCs w:val="24"/>
          <w:shd w:val="clear" w:color="auto" w:fill="FFFFFF"/>
        </w:rPr>
        <w:t>.</w:t>
      </w:r>
      <w:r w:rsidRPr="00AC1EDC">
        <w:rPr>
          <w:rFonts w:ascii="Times New Roman" w:hAnsi="Times New Roman" w:cs="Times New Roman"/>
          <w:color w:val="000000" w:themeColor="text1"/>
          <w:sz w:val="24"/>
          <w:szCs w:val="24"/>
        </w:rPr>
        <w:br/>
      </w:r>
      <w:proofErr w:type="spellStart"/>
      <w:r w:rsidRPr="00AC1EDC">
        <w:rPr>
          <w:rFonts w:ascii="Times New Roman" w:hAnsi="Times New Roman" w:cs="Times New Roman"/>
          <w:color w:val="000000" w:themeColor="text1"/>
          <w:sz w:val="24"/>
          <w:szCs w:val="24"/>
          <w:shd w:val="clear" w:color="auto" w:fill="FFFFFF"/>
        </w:rPr>
        <w:t>Заимствования</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из</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польского</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языка</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служат</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национальной</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маркировкой</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героев</w:t>
      </w:r>
      <w:proofErr w:type="spellEnd"/>
      <w:r w:rsidRPr="00AC1EDC">
        <w:rPr>
          <w:rFonts w:ascii="Times New Roman" w:hAnsi="Times New Roman" w:cs="Times New Roman"/>
          <w:color w:val="000000" w:themeColor="text1"/>
          <w:sz w:val="24"/>
          <w:szCs w:val="24"/>
        </w:rPr>
        <w:br/>
      </w:r>
      <w:r w:rsidRPr="00AC1EDC">
        <w:rPr>
          <w:rFonts w:ascii="Times New Roman" w:hAnsi="Times New Roman" w:cs="Times New Roman"/>
          <w:color w:val="000000" w:themeColor="text1"/>
          <w:sz w:val="24"/>
          <w:szCs w:val="24"/>
          <w:shd w:val="clear" w:color="auto" w:fill="FFFFFF"/>
        </w:rPr>
        <w:t xml:space="preserve">и </w:t>
      </w:r>
      <w:proofErr w:type="spellStart"/>
      <w:r w:rsidRPr="00AC1EDC">
        <w:rPr>
          <w:rFonts w:ascii="Times New Roman" w:hAnsi="Times New Roman" w:cs="Times New Roman"/>
          <w:color w:val="000000" w:themeColor="text1"/>
          <w:sz w:val="24"/>
          <w:szCs w:val="24"/>
          <w:shd w:val="clear" w:color="auto" w:fill="FFFFFF"/>
        </w:rPr>
        <w:t>зачастую</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используются</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писателями</w:t>
      </w:r>
      <w:proofErr w:type="spellEnd"/>
      <w:r w:rsidRPr="00AC1EDC">
        <w:rPr>
          <w:rFonts w:ascii="Times New Roman" w:hAnsi="Times New Roman" w:cs="Times New Roman"/>
          <w:color w:val="000000" w:themeColor="text1"/>
          <w:sz w:val="24"/>
          <w:szCs w:val="24"/>
          <w:shd w:val="clear" w:color="auto" w:fill="FFFFFF"/>
        </w:rPr>
        <w:t xml:space="preserve"> в </w:t>
      </w:r>
      <w:proofErr w:type="spellStart"/>
      <w:r w:rsidRPr="00AC1EDC">
        <w:rPr>
          <w:rFonts w:ascii="Times New Roman" w:hAnsi="Times New Roman" w:cs="Times New Roman"/>
          <w:color w:val="000000" w:themeColor="text1"/>
          <w:sz w:val="24"/>
          <w:szCs w:val="24"/>
          <w:shd w:val="clear" w:color="auto" w:fill="FFFFFF"/>
        </w:rPr>
        <w:t>романах</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описывающих</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запутанные</w:t>
      </w:r>
      <w:proofErr w:type="spellEnd"/>
      <w:r w:rsidRPr="00AC1EDC">
        <w:rPr>
          <w:rFonts w:ascii="Times New Roman" w:hAnsi="Times New Roman" w:cs="Times New Roman"/>
          <w:color w:val="000000" w:themeColor="text1"/>
          <w:sz w:val="24"/>
          <w:szCs w:val="24"/>
        </w:rPr>
        <w:br/>
      </w:r>
      <w:proofErr w:type="spellStart"/>
      <w:r w:rsidRPr="00AC1EDC">
        <w:rPr>
          <w:rFonts w:ascii="Times New Roman" w:hAnsi="Times New Roman" w:cs="Times New Roman"/>
          <w:color w:val="000000" w:themeColor="text1"/>
          <w:sz w:val="24"/>
          <w:szCs w:val="24"/>
          <w:shd w:val="clear" w:color="auto" w:fill="FFFFFF"/>
        </w:rPr>
        <w:t>отношения</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нашей</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страны</w:t>
      </w:r>
      <w:proofErr w:type="spellEnd"/>
      <w:r w:rsidRPr="00AC1EDC">
        <w:rPr>
          <w:rFonts w:ascii="Times New Roman" w:hAnsi="Times New Roman" w:cs="Times New Roman"/>
          <w:color w:val="000000" w:themeColor="text1"/>
          <w:sz w:val="24"/>
          <w:szCs w:val="24"/>
          <w:shd w:val="clear" w:color="auto" w:fill="FFFFFF"/>
        </w:rPr>
        <w:t xml:space="preserve"> и </w:t>
      </w:r>
      <w:proofErr w:type="spellStart"/>
      <w:r w:rsidRPr="00AC1EDC">
        <w:rPr>
          <w:rFonts w:ascii="Times New Roman" w:hAnsi="Times New Roman" w:cs="Times New Roman"/>
          <w:color w:val="000000" w:themeColor="text1"/>
          <w:sz w:val="24"/>
          <w:szCs w:val="24"/>
          <w:shd w:val="clear" w:color="auto" w:fill="FFFFFF"/>
        </w:rPr>
        <w:t>Польши</w:t>
      </w:r>
      <w:proofErr w:type="spellEnd"/>
      <w:r w:rsidRPr="00AC1EDC">
        <w:rPr>
          <w:rFonts w:ascii="Times New Roman" w:hAnsi="Times New Roman" w:cs="Times New Roman"/>
          <w:color w:val="000000" w:themeColor="text1"/>
          <w:sz w:val="24"/>
          <w:szCs w:val="24"/>
          <w:shd w:val="clear" w:color="auto" w:fill="FFFFFF"/>
        </w:rPr>
        <w:t xml:space="preserve"> в </w:t>
      </w:r>
      <w:proofErr w:type="spellStart"/>
      <w:r w:rsidRPr="00AC1EDC">
        <w:rPr>
          <w:rFonts w:ascii="Times New Roman" w:hAnsi="Times New Roman" w:cs="Times New Roman"/>
          <w:color w:val="000000" w:themeColor="text1"/>
          <w:sz w:val="24"/>
          <w:szCs w:val="24"/>
          <w:shd w:val="clear" w:color="auto" w:fill="FFFFFF"/>
        </w:rPr>
        <w:t>разные</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временные</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отрезки</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Русский</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язык</w:t>
      </w:r>
      <w:proofErr w:type="spellEnd"/>
      <w:r w:rsidRPr="00AC1EDC">
        <w:rPr>
          <w:rFonts w:ascii="Times New Roman" w:hAnsi="Times New Roman" w:cs="Times New Roman"/>
          <w:color w:val="000000" w:themeColor="text1"/>
          <w:sz w:val="24"/>
          <w:szCs w:val="24"/>
        </w:rPr>
        <w:br/>
      </w:r>
      <w:r w:rsidRPr="00AC1EDC">
        <w:rPr>
          <w:rFonts w:ascii="Times New Roman" w:hAnsi="Times New Roman" w:cs="Times New Roman"/>
          <w:color w:val="000000" w:themeColor="text1"/>
          <w:sz w:val="24"/>
          <w:szCs w:val="24"/>
          <w:shd w:val="clear" w:color="auto" w:fill="FFFFFF"/>
        </w:rPr>
        <w:lastRenderedPageBreak/>
        <w:t xml:space="preserve">в </w:t>
      </w:r>
      <w:proofErr w:type="spellStart"/>
      <w:r w:rsidRPr="00AC1EDC">
        <w:rPr>
          <w:rFonts w:ascii="Times New Roman" w:hAnsi="Times New Roman" w:cs="Times New Roman"/>
          <w:color w:val="000000" w:themeColor="text1"/>
          <w:sz w:val="24"/>
          <w:szCs w:val="24"/>
          <w:shd w:val="clear" w:color="auto" w:fill="FFFFFF"/>
        </w:rPr>
        <w:t>меньшей</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степени</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заимствует</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непосредственно</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полонизмы</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чаще</w:t>
      </w:r>
      <w:proofErr w:type="spellEnd"/>
      <w:r w:rsidRPr="00AC1EDC">
        <w:rPr>
          <w:rFonts w:ascii="Times New Roman" w:hAnsi="Times New Roman" w:cs="Times New Roman"/>
          <w:color w:val="000000" w:themeColor="text1"/>
          <w:sz w:val="24"/>
          <w:szCs w:val="24"/>
          <w:shd w:val="clear" w:color="auto" w:fill="FFFFFF"/>
        </w:rPr>
        <w:t xml:space="preserve"> </w:t>
      </w:r>
      <w:proofErr w:type="spellStart"/>
      <w:r w:rsidRPr="00AC1EDC">
        <w:rPr>
          <w:rFonts w:ascii="Times New Roman" w:hAnsi="Times New Roman" w:cs="Times New Roman"/>
          <w:color w:val="000000" w:themeColor="text1"/>
          <w:sz w:val="24"/>
          <w:szCs w:val="24"/>
          <w:shd w:val="clear" w:color="auto" w:fill="FFFFFF"/>
        </w:rPr>
        <w:t>через</w:t>
      </w:r>
      <w:proofErr w:type="spellEnd"/>
      <w:r w:rsidRPr="00AC1EDC">
        <w:rPr>
          <w:rFonts w:ascii="Times New Roman" w:hAnsi="Times New Roman" w:cs="Times New Roman"/>
          <w:color w:val="000000" w:themeColor="text1"/>
          <w:sz w:val="24"/>
          <w:szCs w:val="24"/>
        </w:rPr>
        <w:br/>
      </w:r>
      <w:proofErr w:type="spellStart"/>
      <w:r w:rsidRPr="00254775">
        <w:rPr>
          <w:rFonts w:ascii="Times New Roman" w:hAnsi="Times New Roman" w:cs="Times New Roman"/>
          <w:color w:val="000000" w:themeColor="text1"/>
          <w:sz w:val="24"/>
          <w:szCs w:val="24"/>
          <w:shd w:val="clear" w:color="auto" w:fill="FFFFFF"/>
        </w:rPr>
        <w:t>польский</w:t>
      </w:r>
      <w:proofErr w:type="spellEnd"/>
      <w:r w:rsidRPr="00254775">
        <w:rPr>
          <w:rFonts w:ascii="Times New Roman" w:hAnsi="Times New Roman" w:cs="Times New Roman"/>
          <w:color w:val="000000" w:themeColor="text1"/>
          <w:sz w:val="24"/>
          <w:szCs w:val="24"/>
          <w:shd w:val="clear" w:color="auto" w:fill="FFFFFF"/>
        </w:rPr>
        <w:t xml:space="preserve"> в </w:t>
      </w:r>
      <w:proofErr w:type="spellStart"/>
      <w:r w:rsidRPr="00254775">
        <w:rPr>
          <w:rFonts w:ascii="Times New Roman" w:hAnsi="Times New Roman" w:cs="Times New Roman"/>
          <w:color w:val="000000" w:themeColor="text1"/>
          <w:sz w:val="24"/>
          <w:szCs w:val="24"/>
          <w:shd w:val="clear" w:color="auto" w:fill="FFFFFF"/>
        </w:rPr>
        <w:t>русский</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язык</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приходят</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лексемы</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третьих</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европейских</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языков</w:t>
      </w:r>
      <w:proofErr w:type="spellEnd"/>
      <w:r w:rsidRPr="00254775">
        <w:rPr>
          <w:rFonts w:ascii="Times New Roman" w:hAnsi="Times New Roman" w:cs="Times New Roman"/>
          <w:color w:val="000000" w:themeColor="text1"/>
          <w:sz w:val="24"/>
          <w:szCs w:val="24"/>
          <w:shd w:val="clear" w:color="auto" w:fill="FFFFFF"/>
        </w:rPr>
        <w:t>.</w:t>
      </w:r>
      <w:r w:rsidRPr="00254775">
        <w:rPr>
          <w:rFonts w:ascii="Times New Roman" w:hAnsi="Times New Roman" w:cs="Times New Roman"/>
          <w:color w:val="000000" w:themeColor="text1"/>
          <w:sz w:val="24"/>
          <w:szCs w:val="24"/>
        </w:rPr>
        <w:br/>
      </w:r>
      <w:proofErr w:type="spellStart"/>
      <w:r w:rsidRPr="00254775">
        <w:rPr>
          <w:rFonts w:ascii="Times New Roman" w:hAnsi="Times New Roman" w:cs="Times New Roman"/>
          <w:color w:val="000000" w:themeColor="text1"/>
          <w:sz w:val="24"/>
          <w:szCs w:val="24"/>
          <w:shd w:val="clear" w:color="auto" w:fill="FFFFFF"/>
        </w:rPr>
        <w:t>Полонизмы</w:t>
      </w:r>
      <w:proofErr w:type="spellEnd"/>
      <w:r w:rsidRPr="00254775">
        <w:rPr>
          <w:rFonts w:ascii="Times New Roman" w:hAnsi="Times New Roman" w:cs="Times New Roman"/>
          <w:color w:val="000000" w:themeColor="text1"/>
          <w:sz w:val="24"/>
          <w:szCs w:val="24"/>
          <w:shd w:val="clear" w:color="auto" w:fill="FFFFFF"/>
        </w:rPr>
        <w:t xml:space="preserve"> в </w:t>
      </w:r>
      <w:proofErr w:type="spellStart"/>
      <w:r w:rsidRPr="00254775">
        <w:rPr>
          <w:rFonts w:ascii="Times New Roman" w:hAnsi="Times New Roman" w:cs="Times New Roman"/>
          <w:color w:val="000000" w:themeColor="text1"/>
          <w:sz w:val="24"/>
          <w:szCs w:val="24"/>
          <w:shd w:val="clear" w:color="auto" w:fill="FFFFFF"/>
        </w:rPr>
        <w:t>романе</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выполняют</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характерологическую</w:t>
      </w:r>
      <w:proofErr w:type="spellEnd"/>
      <w:r w:rsidRPr="00254775">
        <w:rPr>
          <w:rFonts w:ascii="Times New Roman" w:hAnsi="Times New Roman" w:cs="Times New Roman"/>
          <w:color w:val="000000" w:themeColor="text1"/>
          <w:sz w:val="24"/>
          <w:szCs w:val="24"/>
          <w:shd w:val="clear" w:color="auto" w:fill="FFFFFF"/>
        </w:rPr>
        <w:t xml:space="preserve"> и </w:t>
      </w:r>
      <w:proofErr w:type="spellStart"/>
      <w:r w:rsidRPr="00254775">
        <w:rPr>
          <w:rFonts w:ascii="Times New Roman" w:hAnsi="Times New Roman" w:cs="Times New Roman"/>
          <w:color w:val="000000" w:themeColor="text1"/>
          <w:sz w:val="24"/>
          <w:szCs w:val="24"/>
          <w:shd w:val="clear" w:color="auto" w:fill="FFFFFF"/>
        </w:rPr>
        <w:t>оценочную</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функции</w:t>
      </w:r>
      <w:proofErr w:type="spellEnd"/>
      <w:r w:rsidRPr="00254775">
        <w:rPr>
          <w:rFonts w:ascii="Times New Roman" w:hAnsi="Times New Roman" w:cs="Times New Roman"/>
          <w:color w:val="000000" w:themeColor="text1"/>
          <w:sz w:val="24"/>
          <w:szCs w:val="24"/>
          <w:shd w:val="clear" w:color="auto" w:fill="FFFFFF"/>
        </w:rPr>
        <w:t>:</w:t>
      </w:r>
      <w:r w:rsidRPr="00254775">
        <w:rPr>
          <w:rFonts w:ascii="Times New Roman" w:hAnsi="Times New Roman" w:cs="Times New Roman"/>
          <w:color w:val="000000" w:themeColor="text1"/>
          <w:sz w:val="24"/>
          <w:szCs w:val="24"/>
        </w:rPr>
        <w:br/>
      </w:r>
      <w:proofErr w:type="spellStart"/>
      <w:r w:rsidRPr="00254775">
        <w:rPr>
          <w:rFonts w:ascii="Times New Roman" w:hAnsi="Times New Roman" w:cs="Times New Roman"/>
          <w:color w:val="000000" w:themeColor="text1"/>
          <w:sz w:val="24"/>
          <w:szCs w:val="24"/>
          <w:shd w:val="clear" w:color="auto" w:fill="FFFFFF"/>
        </w:rPr>
        <w:t>они</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описывают</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исторический</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колорит</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демонстрируют</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многообразие</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языковой</w:t>
      </w:r>
      <w:proofErr w:type="spellEnd"/>
      <w:r w:rsidRPr="00254775">
        <w:rPr>
          <w:rFonts w:ascii="Times New Roman" w:hAnsi="Times New Roman" w:cs="Times New Roman"/>
          <w:color w:val="000000" w:themeColor="text1"/>
          <w:sz w:val="24"/>
          <w:szCs w:val="24"/>
        </w:rPr>
        <w:br/>
      </w:r>
      <w:proofErr w:type="spellStart"/>
      <w:r w:rsidRPr="00254775">
        <w:rPr>
          <w:rFonts w:ascii="Times New Roman" w:hAnsi="Times New Roman" w:cs="Times New Roman"/>
          <w:color w:val="000000" w:themeColor="text1"/>
          <w:sz w:val="24"/>
          <w:szCs w:val="24"/>
          <w:shd w:val="clear" w:color="auto" w:fill="FFFFFF"/>
        </w:rPr>
        <w:t>игры</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позволяют</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давать</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эстетико-идеологическую</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оценку</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героям</w:t>
      </w:r>
      <w:proofErr w:type="spellEnd"/>
      <w:r w:rsidRPr="00254775">
        <w:rPr>
          <w:rFonts w:ascii="Times New Roman" w:hAnsi="Times New Roman" w:cs="Times New Roman"/>
          <w:color w:val="000000" w:themeColor="text1"/>
          <w:sz w:val="24"/>
          <w:szCs w:val="24"/>
          <w:shd w:val="clear" w:color="auto" w:fill="FFFFFF"/>
        </w:rPr>
        <w:t xml:space="preserve"> и </w:t>
      </w:r>
      <w:proofErr w:type="spellStart"/>
      <w:r w:rsidRPr="00254775">
        <w:rPr>
          <w:rFonts w:ascii="Times New Roman" w:hAnsi="Times New Roman" w:cs="Times New Roman"/>
          <w:color w:val="000000" w:themeColor="text1"/>
          <w:sz w:val="24"/>
          <w:szCs w:val="24"/>
          <w:shd w:val="clear" w:color="auto" w:fill="FFFFFF"/>
        </w:rPr>
        <w:t>событиям</w:t>
      </w:r>
      <w:proofErr w:type="spellEnd"/>
      <w:r w:rsidRPr="00254775">
        <w:rPr>
          <w:rFonts w:ascii="Times New Roman" w:hAnsi="Times New Roman" w:cs="Times New Roman"/>
          <w:color w:val="000000" w:themeColor="text1"/>
          <w:sz w:val="24"/>
          <w:szCs w:val="24"/>
          <w:shd w:val="clear" w:color="auto" w:fill="FFFFFF"/>
        </w:rPr>
        <w:t>,</w:t>
      </w:r>
      <w:r w:rsidRPr="00254775">
        <w:rPr>
          <w:rFonts w:ascii="Times New Roman" w:hAnsi="Times New Roman" w:cs="Times New Roman"/>
          <w:color w:val="000000" w:themeColor="text1"/>
          <w:sz w:val="24"/>
          <w:szCs w:val="24"/>
        </w:rPr>
        <w:br/>
      </w:r>
      <w:proofErr w:type="spellStart"/>
      <w:r w:rsidRPr="00254775">
        <w:rPr>
          <w:rFonts w:ascii="Times New Roman" w:hAnsi="Times New Roman" w:cs="Times New Roman"/>
          <w:color w:val="000000" w:themeColor="text1"/>
          <w:sz w:val="24"/>
          <w:szCs w:val="24"/>
          <w:shd w:val="clear" w:color="auto" w:fill="FFFFFF"/>
        </w:rPr>
        <w:t>выступают</w:t>
      </w:r>
      <w:proofErr w:type="spellEnd"/>
      <w:r w:rsidRPr="00254775">
        <w:rPr>
          <w:rFonts w:ascii="Times New Roman" w:hAnsi="Times New Roman" w:cs="Times New Roman"/>
          <w:color w:val="000000" w:themeColor="text1"/>
          <w:sz w:val="24"/>
          <w:szCs w:val="24"/>
          <w:shd w:val="clear" w:color="auto" w:fill="FFFFFF"/>
        </w:rPr>
        <w:t xml:space="preserve"> в </w:t>
      </w:r>
      <w:proofErr w:type="spellStart"/>
      <w:r w:rsidRPr="00254775">
        <w:rPr>
          <w:rFonts w:ascii="Times New Roman" w:hAnsi="Times New Roman" w:cs="Times New Roman"/>
          <w:color w:val="000000" w:themeColor="text1"/>
          <w:sz w:val="24"/>
          <w:szCs w:val="24"/>
          <w:shd w:val="clear" w:color="auto" w:fill="FFFFFF"/>
        </w:rPr>
        <w:t>роли</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закодированных</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элементов</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Среди</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заимствований</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из</w:t>
      </w:r>
      <w:proofErr w:type="spellEnd"/>
      <w:r w:rsidRPr="00254775">
        <w:rPr>
          <w:rFonts w:ascii="Times New Roman" w:hAnsi="Times New Roman" w:cs="Times New Roman"/>
          <w:color w:val="000000" w:themeColor="text1"/>
          <w:sz w:val="24"/>
          <w:szCs w:val="24"/>
        </w:rPr>
        <w:br/>
      </w:r>
      <w:proofErr w:type="spellStart"/>
      <w:r w:rsidRPr="00254775">
        <w:rPr>
          <w:rFonts w:ascii="Times New Roman" w:hAnsi="Times New Roman" w:cs="Times New Roman"/>
          <w:color w:val="000000" w:themeColor="text1"/>
          <w:sz w:val="24"/>
          <w:szCs w:val="24"/>
          <w:shd w:val="clear" w:color="auto" w:fill="FFFFFF"/>
        </w:rPr>
        <w:t>польского</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языка</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присутствуют</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как</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апеллятивная</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так</w:t>
      </w:r>
      <w:proofErr w:type="spellEnd"/>
      <w:r w:rsidRPr="00254775">
        <w:rPr>
          <w:rFonts w:ascii="Times New Roman" w:hAnsi="Times New Roman" w:cs="Times New Roman"/>
          <w:color w:val="000000" w:themeColor="text1"/>
          <w:sz w:val="24"/>
          <w:szCs w:val="24"/>
          <w:shd w:val="clear" w:color="auto" w:fill="FFFFFF"/>
        </w:rPr>
        <w:t xml:space="preserve"> и </w:t>
      </w:r>
      <w:proofErr w:type="spellStart"/>
      <w:r w:rsidRPr="00254775">
        <w:rPr>
          <w:rFonts w:ascii="Times New Roman" w:hAnsi="Times New Roman" w:cs="Times New Roman"/>
          <w:color w:val="000000" w:themeColor="text1"/>
          <w:sz w:val="24"/>
          <w:szCs w:val="24"/>
          <w:shd w:val="clear" w:color="auto" w:fill="FFFFFF"/>
        </w:rPr>
        <w:t>ономастическая</w:t>
      </w:r>
      <w:proofErr w:type="spellEnd"/>
      <w:r w:rsidRPr="00254775">
        <w:rPr>
          <w:rFonts w:ascii="Times New Roman" w:hAnsi="Times New Roman" w:cs="Times New Roman"/>
          <w:color w:val="000000" w:themeColor="text1"/>
          <w:sz w:val="24"/>
          <w:szCs w:val="24"/>
          <w:shd w:val="clear" w:color="auto" w:fill="FFFFFF"/>
        </w:rPr>
        <w:t>,</w:t>
      </w:r>
      <w:r w:rsidRPr="00254775">
        <w:rPr>
          <w:rFonts w:ascii="Times New Roman" w:hAnsi="Times New Roman" w:cs="Times New Roman"/>
          <w:color w:val="000000" w:themeColor="text1"/>
          <w:sz w:val="24"/>
          <w:szCs w:val="24"/>
        </w:rPr>
        <w:br/>
      </w:r>
      <w:proofErr w:type="spellStart"/>
      <w:r w:rsidRPr="00254775">
        <w:rPr>
          <w:rFonts w:ascii="Times New Roman" w:hAnsi="Times New Roman" w:cs="Times New Roman"/>
          <w:color w:val="000000" w:themeColor="text1"/>
          <w:sz w:val="24"/>
          <w:szCs w:val="24"/>
          <w:shd w:val="clear" w:color="auto" w:fill="FFFFFF"/>
        </w:rPr>
        <w:t>прецедентная</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лексика</w:t>
      </w:r>
      <w:proofErr w:type="spellEnd"/>
      <w:r w:rsidRPr="00254775">
        <w:rPr>
          <w:rFonts w:ascii="Times New Roman" w:hAnsi="Times New Roman" w:cs="Times New Roman"/>
          <w:color w:val="000000" w:themeColor="text1"/>
          <w:sz w:val="24"/>
          <w:szCs w:val="24"/>
          <w:shd w:val="clear" w:color="auto" w:fill="FFFFFF"/>
        </w:rPr>
        <w:t>.</w:t>
      </w:r>
      <w:r w:rsidRPr="00254775">
        <w:rPr>
          <w:rFonts w:ascii="Times New Roman" w:hAnsi="Times New Roman" w:cs="Times New Roman"/>
          <w:color w:val="000000" w:themeColor="text1"/>
          <w:sz w:val="24"/>
          <w:szCs w:val="24"/>
        </w:rPr>
        <w:t xml:space="preserve"> </w:t>
      </w:r>
      <w:proofErr w:type="spellStart"/>
      <w:r w:rsidRPr="00254775">
        <w:rPr>
          <w:rFonts w:ascii="Times New Roman" w:hAnsi="Times New Roman" w:cs="Times New Roman"/>
          <w:color w:val="000000" w:themeColor="text1"/>
          <w:sz w:val="24"/>
          <w:szCs w:val="24"/>
          <w:shd w:val="clear" w:color="auto" w:fill="FFFFFF"/>
        </w:rPr>
        <w:t>Ключевые</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слова</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полонизм</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заимствование</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иноязычные</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слова</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польский</w:t>
      </w:r>
      <w:proofErr w:type="spellEnd"/>
      <w:r w:rsidRPr="00254775">
        <w:rPr>
          <w:rFonts w:ascii="Times New Roman" w:hAnsi="Times New Roman" w:cs="Times New Roman"/>
          <w:color w:val="000000" w:themeColor="text1"/>
          <w:sz w:val="24"/>
          <w:szCs w:val="24"/>
        </w:rPr>
        <w:t xml:space="preserve"> </w:t>
      </w:r>
      <w:proofErr w:type="spellStart"/>
      <w:r w:rsidRPr="00254775">
        <w:rPr>
          <w:rFonts w:ascii="Times New Roman" w:hAnsi="Times New Roman" w:cs="Times New Roman"/>
          <w:color w:val="000000" w:themeColor="text1"/>
          <w:sz w:val="24"/>
          <w:szCs w:val="24"/>
          <w:shd w:val="clear" w:color="auto" w:fill="FFFFFF"/>
        </w:rPr>
        <w:t>язык</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русский</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язык</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языковые</w:t>
      </w:r>
      <w:proofErr w:type="spellEnd"/>
      <w:r w:rsidRPr="00254775">
        <w:rPr>
          <w:rFonts w:ascii="Times New Roman" w:hAnsi="Times New Roman" w:cs="Times New Roman"/>
          <w:color w:val="000000" w:themeColor="text1"/>
          <w:sz w:val="24"/>
          <w:szCs w:val="24"/>
          <w:shd w:val="clear" w:color="auto" w:fill="FFFFFF"/>
        </w:rPr>
        <w:t xml:space="preserve"> </w:t>
      </w:r>
      <w:proofErr w:type="spellStart"/>
      <w:r w:rsidRPr="00254775">
        <w:rPr>
          <w:rFonts w:ascii="Times New Roman" w:hAnsi="Times New Roman" w:cs="Times New Roman"/>
          <w:color w:val="000000" w:themeColor="text1"/>
          <w:sz w:val="24"/>
          <w:szCs w:val="24"/>
          <w:shd w:val="clear" w:color="auto" w:fill="FFFFFF"/>
        </w:rPr>
        <w:t>контакты</w:t>
      </w:r>
      <w:proofErr w:type="spellEnd"/>
      <w:r w:rsidRPr="00254775">
        <w:rPr>
          <w:rFonts w:ascii="Times New Roman" w:hAnsi="Times New Roman" w:cs="Times New Roman"/>
          <w:color w:val="000000" w:themeColor="text1"/>
          <w:sz w:val="24"/>
          <w:szCs w:val="24"/>
          <w:shd w:val="clear" w:color="auto" w:fill="FFFFFF"/>
        </w:rPr>
        <w:t xml:space="preserve">, И.И. </w:t>
      </w:r>
      <w:proofErr w:type="spellStart"/>
      <w:r w:rsidRPr="00254775">
        <w:rPr>
          <w:rFonts w:ascii="Times New Roman" w:hAnsi="Times New Roman" w:cs="Times New Roman"/>
          <w:color w:val="000000" w:themeColor="text1"/>
          <w:sz w:val="24"/>
          <w:szCs w:val="24"/>
          <w:shd w:val="clear" w:color="auto" w:fill="FFFFFF"/>
        </w:rPr>
        <w:t>Лажечников</w:t>
      </w:r>
      <w:proofErr w:type="spellEnd"/>
      <w:r w:rsidRPr="00254775">
        <w:rPr>
          <w:rFonts w:ascii="Times New Roman" w:hAnsi="Times New Roman" w:cs="Times New Roman"/>
          <w:color w:val="000000" w:themeColor="text1"/>
          <w:sz w:val="24"/>
          <w:szCs w:val="24"/>
          <w:shd w:val="clear" w:color="auto" w:fill="FFFFFF"/>
        </w:rPr>
        <w:t>.</w:t>
      </w:r>
    </w:p>
    <w:p w14:paraId="4BF6C7FE" w14:textId="77777777" w:rsidR="00086D5E" w:rsidRPr="00254775" w:rsidRDefault="00086D5E" w:rsidP="00254775">
      <w:pPr>
        <w:spacing w:after="0" w:line="240" w:lineRule="auto"/>
        <w:jc w:val="both"/>
        <w:rPr>
          <w:rFonts w:ascii="Times New Roman" w:hAnsi="Times New Roman" w:cs="Times New Roman"/>
          <w:color w:val="000000" w:themeColor="text1"/>
          <w:sz w:val="24"/>
          <w:szCs w:val="24"/>
          <w:shd w:val="clear" w:color="auto" w:fill="FFFFFF"/>
        </w:rPr>
      </w:pPr>
    </w:p>
    <w:p w14:paraId="5D29C67A" w14:textId="77777777" w:rsidR="00086D5E" w:rsidRPr="00254775" w:rsidRDefault="00086D5E" w:rsidP="00254775">
      <w:pPr>
        <w:spacing w:after="0" w:line="240" w:lineRule="auto"/>
        <w:rPr>
          <w:rFonts w:ascii="Times New Roman" w:hAnsi="Times New Roman" w:cs="Times New Roman"/>
          <w:color w:val="000000" w:themeColor="text1"/>
          <w:sz w:val="24"/>
          <w:szCs w:val="24"/>
          <w:shd w:val="clear" w:color="auto" w:fill="FFFFFF"/>
        </w:rPr>
      </w:pPr>
    </w:p>
    <w:p w14:paraId="5EFD9031" w14:textId="77777777" w:rsidR="00B928B3" w:rsidRPr="00254775" w:rsidRDefault="00B928B3" w:rsidP="00254775">
      <w:pPr>
        <w:spacing w:after="0" w:line="240" w:lineRule="auto"/>
        <w:rPr>
          <w:rFonts w:ascii="Times New Roman" w:hAnsi="Times New Roman" w:cs="Times New Roman"/>
          <w:b/>
          <w:bCs/>
          <w:smallCaps/>
          <w:color w:val="000000" w:themeColor="text1"/>
          <w:sz w:val="24"/>
          <w:szCs w:val="24"/>
        </w:rPr>
      </w:pPr>
      <w:r w:rsidRPr="00254775">
        <w:rPr>
          <w:rFonts w:ascii="Times New Roman" w:hAnsi="Times New Roman" w:cs="Times New Roman"/>
          <w:b/>
          <w:bCs/>
          <w:smallCaps/>
          <w:color w:val="000000" w:themeColor="text1"/>
          <w:sz w:val="24"/>
          <w:szCs w:val="24"/>
        </w:rPr>
        <w:t xml:space="preserve">Vas </w:t>
      </w:r>
      <w:r w:rsidRPr="00254775">
        <w:rPr>
          <w:rFonts w:ascii="Times New Roman félkövér" w:hAnsi="Times New Roman félkövér" w:cs="Times New Roman"/>
          <w:b/>
          <w:bCs/>
          <w:color w:val="000000" w:themeColor="text1"/>
          <w:sz w:val="24"/>
          <w:szCs w:val="24"/>
        </w:rPr>
        <w:t>Viktória</w:t>
      </w:r>
    </w:p>
    <w:p w14:paraId="409199EB" w14:textId="084CF517" w:rsidR="00B928B3" w:rsidRPr="00254775" w:rsidRDefault="00B928B3" w:rsidP="00254775">
      <w:pPr>
        <w:spacing w:after="0" w:line="240" w:lineRule="auto"/>
        <w:rPr>
          <w:rFonts w:ascii="Times New Roman" w:hAnsi="Times New Roman" w:cs="Times New Roman"/>
          <w:b/>
          <w:bCs/>
          <w:i/>
          <w:iCs/>
          <w:color w:val="000000" w:themeColor="text1"/>
          <w:sz w:val="24"/>
          <w:szCs w:val="24"/>
        </w:rPr>
      </w:pPr>
      <w:r w:rsidRPr="00254775">
        <w:rPr>
          <w:rFonts w:ascii="Times New Roman" w:hAnsi="Times New Roman" w:cs="Times New Roman"/>
          <w:i/>
          <w:iCs/>
          <w:color w:val="000000" w:themeColor="text1"/>
          <w:sz w:val="24"/>
          <w:szCs w:val="24"/>
        </w:rPr>
        <w:t>(</w:t>
      </w:r>
      <w:r w:rsidR="00145230" w:rsidRPr="00254775">
        <w:rPr>
          <w:rFonts w:ascii="Times New Roman" w:hAnsi="Times New Roman" w:cs="Times New Roman"/>
          <w:i/>
          <w:iCs/>
          <w:color w:val="000000" w:themeColor="text1"/>
          <w:sz w:val="24"/>
          <w:szCs w:val="24"/>
        </w:rPr>
        <w:t>Pázmány Péter Katolikus Egyetem BTK</w:t>
      </w:r>
      <w:r w:rsidR="00477437" w:rsidRPr="00254775">
        <w:rPr>
          <w:rFonts w:ascii="Times New Roman" w:hAnsi="Times New Roman" w:cs="Times New Roman"/>
          <w:i/>
          <w:iCs/>
          <w:color w:val="000000" w:themeColor="text1"/>
          <w:sz w:val="24"/>
          <w:szCs w:val="24"/>
        </w:rPr>
        <w:t>, Irodalomtudományi Doktori Iskola</w:t>
      </w:r>
      <w:r w:rsidRPr="00254775">
        <w:rPr>
          <w:rFonts w:ascii="Times New Roman" w:hAnsi="Times New Roman" w:cs="Times New Roman"/>
          <w:i/>
          <w:iCs/>
          <w:color w:val="000000" w:themeColor="text1"/>
          <w:sz w:val="24"/>
          <w:szCs w:val="24"/>
        </w:rPr>
        <w:t>)</w:t>
      </w:r>
    </w:p>
    <w:p w14:paraId="73436F36" w14:textId="77777777" w:rsidR="00B928B3" w:rsidRPr="00254775" w:rsidRDefault="00B928B3" w:rsidP="00254775">
      <w:pPr>
        <w:spacing w:after="0" w:line="240" w:lineRule="auto"/>
        <w:rPr>
          <w:rFonts w:ascii="Times New Roman" w:hAnsi="Times New Roman" w:cs="Times New Roman"/>
          <w:b/>
          <w:bCs/>
          <w:smallCaps/>
          <w:color w:val="000000" w:themeColor="text1"/>
          <w:sz w:val="24"/>
          <w:szCs w:val="24"/>
        </w:rPr>
      </w:pPr>
    </w:p>
    <w:p w14:paraId="0A334D52" w14:textId="1790504B" w:rsidR="000477A4" w:rsidRPr="00254775" w:rsidRDefault="000477A4" w:rsidP="00254775">
      <w:pPr>
        <w:spacing w:after="0" w:line="240" w:lineRule="auto"/>
        <w:jc w:val="both"/>
        <w:rPr>
          <w:rFonts w:ascii="Times New Roman" w:hAnsi="Times New Roman" w:cs="Times New Roman"/>
          <w:color w:val="000000" w:themeColor="text1"/>
          <w:sz w:val="24"/>
          <w:szCs w:val="24"/>
        </w:rPr>
      </w:pPr>
      <w:r w:rsidRPr="00254775">
        <w:rPr>
          <w:rFonts w:ascii="Times New Roman" w:hAnsi="Times New Roman" w:cs="Times New Roman"/>
          <w:color w:val="000000" w:themeColor="text1"/>
          <w:sz w:val="24"/>
          <w:szCs w:val="24"/>
        </w:rPr>
        <w:t xml:space="preserve">A 2018-as irodalmi Nobel-díjat odaítélő testület indoklásában találóan úgy fogalmazott, hogy „Olga </w:t>
      </w:r>
      <w:proofErr w:type="spellStart"/>
      <w:r w:rsidRPr="00254775">
        <w:rPr>
          <w:rFonts w:ascii="Times New Roman" w:hAnsi="Times New Roman" w:cs="Times New Roman"/>
          <w:color w:val="000000" w:themeColor="text1"/>
          <w:sz w:val="24"/>
          <w:szCs w:val="24"/>
        </w:rPr>
        <w:t>Tokarczuk</w:t>
      </w:r>
      <w:proofErr w:type="spellEnd"/>
      <w:r w:rsidRPr="00254775">
        <w:rPr>
          <w:rFonts w:ascii="Times New Roman" w:hAnsi="Times New Roman" w:cs="Times New Roman"/>
          <w:color w:val="000000" w:themeColor="text1"/>
          <w:sz w:val="24"/>
          <w:szCs w:val="24"/>
        </w:rPr>
        <w:t xml:space="preserve"> elbeszélői képzelete mindent felölelő szenvedéllyel ábrázolja a határok </w:t>
      </w:r>
      <w:proofErr w:type="gramStart"/>
      <w:r w:rsidRPr="00254775">
        <w:rPr>
          <w:rFonts w:ascii="Times New Roman" w:hAnsi="Times New Roman" w:cs="Times New Roman"/>
          <w:color w:val="000000" w:themeColor="text1"/>
          <w:sz w:val="24"/>
          <w:szCs w:val="24"/>
        </w:rPr>
        <w:t>átlépését</w:t>
      </w:r>
      <w:proofErr w:type="gramEnd"/>
      <w:r w:rsidRPr="00254775">
        <w:rPr>
          <w:rFonts w:ascii="Times New Roman" w:hAnsi="Times New Roman" w:cs="Times New Roman"/>
          <w:color w:val="000000" w:themeColor="text1"/>
          <w:sz w:val="24"/>
          <w:szCs w:val="24"/>
        </w:rPr>
        <w:t xml:space="preserve"> mint életformát”, egyértelmű utalást téve a </w:t>
      </w:r>
      <w:proofErr w:type="spellStart"/>
      <w:r w:rsidRPr="00254775">
        <w:rPr>
          <w:rFonts w:ascii="Times New Roman" w:hAnsi="Times New Roman" w:cs="Times New Roman"/>
          <w:i/>
          <w:color w:val="000000" w:themeColor="text1"/>
          <w:sz w:val="24"/>
          <w:szCs w:val="24"/>
        </w:rPr>
        <w:t>Begunok</w:t>
      </w:r>
      <w:proofErr w:type="spellEnd"/>
      <w:r w:rsidRPr="00254775">
        <w:rPr>
          <w:rFonts w:ascii="Times New Roman" w:hAnsi="Times New Roman" w:cs="Times New Roman"/>
          <w:color w:val="000000" w:themeColor="text1"/>
          <w:sz w:val="24"/>
          <w:szCs w:val="24"/>
        </w:rPr>
        <w:t xml:space="preserve"> című regényre. A lengyel írónő korai regényei és novellái évek óta </w:t>
      </w:r>
      <w:proofErr w:type="spellStart"/>
      <w:r w:rsidRPr="00254775">
        <w:rPr>
          <w:rFonts w:ascii="Times New Roman" w:hAnsi="Times New Roman" w:cs="Times New Roman"/>
          <w:color w:val="000000" w:themeColor="text1"/>
          <w:sz w:val="24"/>
          <w:szCs w:val="24"/>
        </w:rPr>
        <w:t>hozzáférhetőek</w:t>
      </w:r>
      <w:proofErr w:type="spellEnd"/>
      <w:r w:rsidRPr="00254775">
        <w:rPr>
          <w:rFonts w:ascii="Times New Roman" w:hAnsi="Times New Roman" w:cs="Times New Roman"/>
          <w:color w:val="000000" w:themeColor="text1"/>
          <w:sz w:val="24"/>
          <w:szCs w:val="24"/>
        </w:rPr>
        <w:t xml:space="preserve"> magyar nyelven is, szélesebb kritikai visszhangot azonban mostanáig nem kaptak, az utóbbi években született műveit pedig csak most kezdik el fordítani. Az előadás arra tesz kísérletet, hogy </w:t>
      </w:r>
      <w:proofErr w:type="spellStart"/>
      <w:r w:rsidRPr="00254775">
        <w:rPr>
          <w:rFonts w:ascii="Times New Roman" w:hAnsi="Times New Roman" w:cs="Times New Roman"/>
          <w:color w:val="000000" w:themeColor="text1"/>
          <w:sz w:val="24"/>
          <w:szCs w:val="24"/>
        </w:rPr>
        <w:t>Tokarczuk</w:t>
      </w:r>
      <w:proofErr w:type="spellEnd"/>
      <w:r w:rsidRPr="00254775">
        <w:rPr>
          <w:rFonts w:ascii="Times New Roman" w:hAnsi="Times New Roman" w:cs="Times New Roman"/>
          <w:color w:val="000000" w:themeColor="text1"/>
          <w:sz w:val="24"/>
          <w:szCs w:val="24"/>
        </w:rPr>
        <w:t xml:space="preserve"> eddig utolsó magyarul megjelent regényének elemzése nyomán bemutassa, hogy a határátlépés fogalma miként működhet szövegszervező elvként egy látszólag statikus, hangsúlyosan egy helyszín köré szerveződő szövegben is.</w:t>
      </w:r>
    </w:p>
    <w:p w14:paraId="2C58B525" w14:textId="77777777" w:rsidR="00B928B3" w:rsidRPr="00254775" w:rsidRDefault="00B928B3" w:rsidP="00254775">
      <w:pPr>
        <w:spacing w:after="0" w:line="240" w:lineRule="auto"/>
        <w:rPr>
          <w:rFonts w:ascii="Times New Roman" w:hAnsi="Times New Roman" w:cs="Times New Roman"/>
          <w:b/>
          <w:bCs/>
          <w:smallCaps/>
          <w:color w:val="000000" w:themeColor="text1"/>
          <w:sz w:val="24"/>
          <w:szCs w:val="24"/>
        </w:rPr>
      </w:pPr>
    </w:p>
    <w:p w14:paraId="15D2D344" w14:textId="77777777" w:rsidR="00B928B3" w:rsidRPr="00254775" w:rsidRDefault="00B928B3" w:rsidP="00254775">
      <w:pPr>
        <w:spacing w:after="0" w:line="240" w:lineRule="auto"/>
        <w:rPr>
          <w:rFonts w:ascii="Times New Roman" w:hAnsi="Times New Roman" w:cs="Times New Roman"/>
          <w:b/>
          <w:bCs/>
          <w:smallCaps/>
          <w:color w:val="000000" w:themeColor="text1"/>
          <w:sz w:val="24"/>
          <w:szCs w:val="24"/>
        </w:rPr>
      </w:pPr>
    </w:p>
    <w:p w14:paraId="056F2AE0" w14:textId="10FEB0D7" w:rsidR="007B03C0" w:rsidRPr="00254775" w:rsidRDefault="007B03C0" w:rsidP="00254775">
      <w:pPr>
        <w:spacing w:after="0" w:line="240" w:lineRule="auto"/>
        <w:rPr>
          <w:rFonts w:ascii="Times New Roman" w:hAnsi="Times New Roman" w:cs="Times New Roman"/>
          <w:b/>
          <w:bCs/>
          <w:smallCaps/>
          <w:color w:val="000000" w:themeColor="text1"/>
          <w:sz w:val="24"/>
          <w:szCs w:val="24"/>
        </w:rPr>
      </w:pPr>
      <w:r w:rsidRPr="00254775">
        <w:rPr>
          <w:rFonts w:ascii="Times New Roman" w:hAnsi="Times New Roman" w:cs="Times New Roman"/>
          <w:b/>
          <w:bCs/>
          <w:smallCaps/>
          <w:color w:val="000000" w:themeColor="text1"/>
          <w:sz w:val="24"/>
          <w:szCs w:val="24"/>
        </w:rPr>
        <w:t xml:space="preserve">Vass </w:t>
      </w:r>
      <w:r w:rsidRPr="00254775">
        <w:rPr>
          <w:rFonts w:ascii="Times New Roman félkövér" w:hAnsi="Times New Roman félkövér" w:cs="Times New Roman"/>
          <w:b/>
          <w:bCs/>
          <w:color w:val="000000" w:themeColor="text1"/>
          <w:sz w:val="24"/>
          <w:szCs w:val="24"/>
        </w:rPr>
        <w:t>Annamária</w:t>
      </w:r>
    </w:p>
    <w:p w14:paraId="68ECE97A" w14:textId="1287459D" w:rsidR="007B03C0" w:rsidRPr="00254775" w:rsidRDefault="007B03C0" w:rsidP="00254775">
      <w:pPr>
        <w:spacing w:after="0" w:line="240" w:lineRule="auto"/>
        <w:rPr>
          <w:rFonts w:ascii="Times New Roman" w:hAnsi="Times New Roman" w:cs="Times New Roman"/>
          <w:b/>
          <w:bCs/>
          <w:i/>
          <w:iCs/>
          <w:color w:val="000000" w:themeColor="text1"/>
          <w:sz w:val="24"/>
          <w:szCs w:val="24"/>
        </w:rPr>
      </w:pPr>
      <w:r w:rsidRPr="00254775">
        <w:rPr>
          <w:rFonts w:ascii="Times New Roman" w:hAnsi="Times New Roman" w:cs="Times New Roman"/>
          <w:i/>
          <w:iCs/>
          <w:color w:val="000000" w:themeColor="text1"/>
          <w:sz w:val="24"/>
          <w:szCs w:val="24"/>
        </w:rPr>
        <w:t>(Debreceni Egyetem</w:t>
      </w:r>
      <w:r w:rsidR="00712A0C" w:rsidRPr="00254775">
        <w:rPr>
          <w:rFonts w:ascii="Times New Roman" w:hAnsi="Times New Roman" w:cs="Times New Roman"/>
          <w:i/>
          <w:iCs/>
          <w:color w:val="000000" w:themeColor="text1"/>
          <w:sz w:val="24"/>
          <w:szCs w:val="24"/>
        </w:rPr>
        <w:t xml:space="preserve"> BTK,</w:t>
      </w:r>
      <w:r w:rsidRPr="00254775">
        <w:rPr>
          <w:rFonts w:ascii="Times New Roman" w:hAnsi="Times New Roman" w:cs="Times New Roman"/>
          <w:i/>
          <w:iCs/>
          <w:color w:val="000000" w:themeColor="text1"/>
          <w:sz w:val="24"/>
          <w:szCs w:val="24"/>
        </w:rPr>
        <w:t xml:space="preserve"> Szlavisztikai Intézet)</w:t>
      </w:r>
    </w:p>
    <w:p w14:paraId="6FE3D32A" w14:textId="77777777" w:rsidR="00056739" w:rsidRPr="00254775" w:rsidRDefault="00056739" w:rsidP="00254775">
      <w:pPr>
        <w:spacing w:after="0" w:line="240" w:lineRule="auto"/>
        <w:jc w:val="center"/>
        <w:rPr>
          <w:rFonts w:ascii="Times New Roman" w:hAnsi="Times New Roman" w:cs="Times New Roman"/>
          <w:b/>
          <w:bCs/>
          <w:color w:val="000000" w:themeColor="text1"/>
          <w:sz w:val="24"/>
          <w:szCs w:val="24"/>
        </w:rPr>
      </w:pPr>
    </w:p>
    <w:p w14:paraId="780C0C32" w14:textId="50FDF9FD" w:rsidR="007B03C0" w:rsidRPr="00254775" w:rsidRDefault="007B03C0" w:rsidP="00254775">
      <w:pPr>
        <w:spacing w:after="0" w:line="240" w:lineRule="auto"/>
        <w:jc w:val="center"/>
        <w:rPr>
          <w:rFonts w:ascii="Times New Roman" w:hAnsi="Times New Roman" w:cs="Times New Roman"/>
          <w:b/>
          <w:bCs/>
          <w:color w:val="000000" w:themeColor="text1"/>
          <w:sz w:val="24"/>
          <w:szCs w:val="24"/>
        </w:rPr>
      </w:pPr>
      <w:r w:rsidRPr="00254775">
        <w:rPr>
          <w:rFonts w:ascii="Times New Roman" w:hAnsi="Times New Roman" w:cs="Times New Roman"/>
          <w:b/>
          <w:bCs/>
          <w:color w:val="000000" w:themeColor="text1"/>
          <w:sz w:val="24"/>
          <w:szCs w:val="24"/>
        </w:rPr>
        <w:t>Értelmezési keretek az 1980-as évek második felének orosz irodalmi paradigmaváltásához</w:t>
      </w:r>
    </w:p>
    <w:p w14:paraId="3A6C3381" w14:textId="77777777" w:rsidR="00EC0944" w:rsidRPr="00254775" w:rsidRDefault="00EC0944" w:rsidP="00254775">
      <w:pPr>
        <w:spacing w:after="0" w:line="240" w:lineRule="auto"/>
        <w:jc w:val="center"/>
        <w:rPr>
          <w:rFonts w:ascii="Times New Roman" w:hAnsi="Times New Roman" w:cs="Times New Roman"/>
          <w:b/>
          <w:bCs/>
          <w:color w:val="000000" w:themeColor="text1"/>
          <w:sz w:val="24"/>
          <w:szCs w:val="24"/>
        </w:rPr>
      </w:pPr>
    </w:p>
    <w:p w14:paraId="13CEF9B6" w14:textId="77777777" w:rsidR="007B03C0" w:rsidRPr="00254775" w:rsidRDefault="007B03C0" w:rsidP="00254775">
      <w:pPr>
        <w:spacing w:after="0" w:line="240" w:lineRule="auto"/>
        <w:jc w:val="both"/>
        <w:rPr>
          <w:rFonts w:ascii="Times New Roman" w:hAnsi="Times New Roman" w:cs="Times New Roman"/>
          <w:color w:val="000000" w:themeColor="text1"/>
          <w:sz w:val="24"/>
          <w:szCs w:val="24"/>
        </w:rPr>
      </w:pPr>
      <w:r w:rsidRPr="00254775">
        <w:rPr>
          <w:rFonts w:ascii="Times New Roman" w:hAnsi="Times New Roman" w:cs="Times New Roman"/>
          <w:color w:val="000000" w:themeColor="text1"/>
          <w:sz w:val="24"/>
          <w:szCs w:val="24"/>
        </w:rPr>
        <w:t>Az orosz irodalomban az 1980-as évek közepétől jelentős paradigmaváltás zajlik le.</w:t>
      </w:r>
    </w:p>
    <w:p w14:paraId="064E8573" w14:textId="77777777" w:rsidR="007B03C0" w:rsidRPr="00254775" w:rsidRDefault="007B03C0" w:rsidP="00254775">
      <w:pPr>
        <w:spacing w:after="0" w:line="240" w:lineRule="auto"/>
        <w:ind w:firstLine="708"/>
        <w:jc w:val="both"/>
        <w:rPr>
          <w:rFonts w:ascii="Times New Roman" w:hAnsi="Times New Roman" w:cs="Times New Roman"/>
          <w:color w:val="000000" w:themeColor="text1"/>
          <w:sz w:val="24"/>
          <w:szCs w:val="24"/>
        </w:rPr>
      </w:pPr>
      <w:r w:rsidRPr="00254775">
        <w:rPr>
          <w:rFonts w:ascii="Times New Roman" w:hAnsi="Times New Roman" w:cs="Times New Roman"/>
          <w:color w:val="000000" w:themeColor="text1"/>
          <w:sz w:val="24"/>
          <w:szCs w:val="24"/>
        </w:rPr>
        <w:t xml:space="preserve">Szergej </w:t>
      </w:r>
      <w:proofErr w:type="spellStart"/>
      <w:r w:rsidRPr="00254775">
        <w:rPr>
          <w:rFonts w:ascii="Times New Roman" w:hAnsi="Times New Roman" w:cs="Times New Roman"/>
          <w:color w:val="000000" w:themeColor="text1"/>
          <w:sz w:val="24"/>
          <w:szCs w:val="24"/>
        </w:rPr>
        <w:t>Csuprinyin</w:t>
      </w:r>
      <w:proofErr w:type="spellEnd"/>
      <w:r w:rsidRPr="00254775">
        <w:rPr>
          <w:rFonts w:ascii="Times New Roman" w:hAnsi="Times New Roman" w:cs="Times New Roman"/>
          <w:color w:val="000000" w:themeColor="text1"/>
          <w:sz w:val="24"/>
          <w:szCs w:val="24"/>
        </w:rPr>
        <w:t xml:space="preserve"> 1989-ben „másik irodalomnak” nevezi az ekkor alakuló párhuzamos orosz kulturális univerzumot. </w:t>
      </w:r>
      <w:proofErr w:type="spellStart"/>
      <w:r w:rsidRPr="00254775">
        <w:rPr>
          <w:rFonts w:ascii="Times New Roman" w:hAnsi="Times New Roman" w:cs="Times New Roman"/>
          <w:color w:val="000000" w:themeColor="text1"/>
          <w:sz w:val="24"/>
          <w:szCs w:val="24"/>
        </w:rPr>
        <w:t>Csuprinyin</w:t>
      </w:r>
      <w:proofErr w:type="spellEnd"/>
      <w:r w:rsidRPr="00254775">
        <w:rPr>
          <w:rFonts w:ascii="Times New Roman" w:hAnsi="Times New Roman" w:cs="Times New Roman"/>
          <w:color w:val="000000" w:themeColor="text1"/>
          <w:sz w:val="24"/>
          <w:szCs w:val="24"/>
        </w:rPr>
        <w:t xml:space="preserve"> terminusa eleinte ugyan nem bír jól </w:t>
      </w:r>
      <w:proofErr w:type="spellStart"/>
      <w:r w:rsidRPr="00254775">
        <w:rPr>
          <w:rFonts w:ascii="Times New Roman" w:hAnsi="Times New Roman" w:cs="Times New Roman"/>
          <w:color w:val="000000" w:themeColor="text1"/>
          <w:sz w:val="24"/>
          <w:szCs w:val="24"/>
        </w:rPr>
        <w:t>körülhatárolható</w:t>
      </w:r>
      <w:proofErr w:type="spellEnd"/>
      <w:r w:rsidRPr="00254775">
        <w:rPr>
          <w:rFonts w:ascii="Times New Roman" w:hAnsi="Times New Roman" w:cs="Times New Roman"/>
          <w:color w:val="000000" w:themeColor="text1"/>
          <w:sz w:val="24"/>
          <w:szCs w:val="24"/>
        </w:rPr>
        <w:t xml:space="preserve"> tartalommal, mégis hamar meghonosodik az orosz irodalomtörténetben. </w:t>
      </w:r>
    </w:p>
    <w:p w14:paraId="0D6252F3" w14:textId="77777777" w:rsidR="007B03C0" w:rsidRPr="00254775" w:rsidRDefault="007B03C0" w:rsidP="00254775">
      <w:pPr>
        <w:spacing w:after="0" w:line="240" w:lineRule="auto"/>
        <w:ind w:firstLine="708"/>
        <w:jc w:val="both"/>
        <w:rPr>
          <w:rFonts w:ascii="Times New Roman" w:hAnsi="Times New Roman" w:cs="Times New Roman"/>
          <w:color w:val="000000" w:themeColor="text1"/>
          <w:sz w:val="24"/>
          <w:szCs w:val="24"/>
        </w:rPr>
      </w:pPr>
      <w:r w:rsidRPr="00254775">
        <w:rPr>
          <w:rFonts w:ascii="Times New Roman" w:hAnsi="Times New Roman" w:cs="Times New Roman"/>
          <w:color w:val="000000" w:themeColor="text1"/>
          <w:sz w:val="24"/>
          <w:szCs w:val="24"/>
        </w:rPr>
        <w:t xml:space="preserve">A </w:t>
      </w:r>
      <w:r w:rsidRPr="00254775">
        <w:rPr>
          <w:rFonts w:ascii="Times New Roman" w:hAnsi="Times New Roman" w:cs="Times New Roman"/>
          <w:i/>
          <w:iCs/>
          <w:color w:val="000000" w:themeColor="text1"/>
          <w:sz w:val="24"/>
          <w:szCs w:val="24"/>
        </w:rPr>
        <w:t>posztmodern orosz irodalom</w:t>
      </w:r>
      <w:r w:rsidRPr="00254775">
        <w:rPr>
          <w:rFonts w:ascii="Times New Roman" w:hAnsi="Times New Roman" w:cs="Times New Roman"/>
          <w:color w:val="000000" w:themeColor="text1"/>
          <w:sz w:val="24"/>
          <w:szCs w:val="24"/>
        </w:rPr>
        <w:t xml:space="preserve"> megnevezés az, ami pár évvel később, a Szovjetunió fölbomlása után kiszorítja ezt, ekkor kezdik el ugyanis bevezetni az orosz irodalmi köztudatba a vastag irodalmi folyóiratok kritikusai az amerikai és nyugati posztmodern terminológiáját.  </w:t>
      </w:r>
    </w:p>
    <w:p w14:paraId="1014FF06" w14:textId="77777777" w:rsidR="007B03C0" w:rsidRPr="00254775" w:rsidRDefault="007B03C0" w:rsidP="00254775">
      <w:pPr>
        <w:spacing w:after="0" w:line="240" w:lineRule="auto"/>
        <w:ind w:firstLine="708"/>
        <w:jc w:val="both"/>
        <w:rPr>
          <w:rFonts w:ascii="Times New Roman" w:hAnsi="Times New Roman" w:cs="Times New Roman"/>
          <w:color w:val="000000" w:themeColor="text1"/>
          <w:sz w:val="24"/>
          <w:szCs w:val="24"/>
        </w:rPr>
      </w:pPr>
      <w:r w:rsidRPr="00254775">
        <w:rPr>
          <w:rFonts w:ascii="Times New Roman" w:hAnsi="Times New Roman" w:cs="Times New Roman"/>
          <w:color w:val="000000" w:themeColor="text1"/>
          <w:sz w:val="24"/>
          <w:szCs w:val="24"/>
        </w:rPr>
        <w:t xml:space="preserve">Előadásomban azt vizsgálom, hogy hogyan </w:t>
      </w:r>
      <w:proofErr w:type="spellStart"/>
      <w:r w:rsidRPr="00254775">
        <w:rPr>
          <w:rFonts w:ascii="Times New Roman" w:hAnsi="Times New Roman" w:cs="Times New Roman"/>
          <w:color w:val="000000" w:themeColor="text1"/>
          <w:sz w:val="24"/>
          <w:szCs w:val="24"/>
        </w:rPr>
        <w:t>fogalmazódik</w:t>
      </w:r>
      <w:proofErr w:type="spellEnd"/>
      <w:r w:rsidRPr="00254775">
        <w:rPr>
          <w:rFonts w:ascii="Times New Roman" w:hAnsi="Times New Roman" w:cs="Times New Roman"/>
          <w:color w:val="000000" w:themeColor="text1"/>
          <w:sz w:val="24"/>
          <w:szCs w:val="24"/>
        </w:rPr>
        <w:t xml:space="preserve"> meg az orosz kultúrában lezajló határátlépés – melynek során a szocialista realizmust felváltja egy új irodalmi jelenség – három különböző korszakban: az 1980-as években, amikor a paradigmaváltás zajlik; az 1990-es években, amikor már egész monográfiák születnek erről; illetve, ma, amikor a posztmodern egykori dominanciáját egyértelműen megdönteni látszik egy újabb irodalmi program, melyet „új realizmusnak” szokás nevezni.</w:t>
      </w:r>
    </w:p>
    <w:p w14:paraId="788CE327" w14:textId="77777777" w:rsidR="00BF2759" w:rsidRPr="00254775" w:rsidRDefault="00BF2759" w:rsidP="00254775">
      <w:pPr>
        <w:spacing w:after="0" w:line="240" w:lineRule="auto"/>
        <w:rPr>
          <w:rFonts w:ascii="Times New Roman" w:hAnsi="Times New Roman" w:cs="Times New Roman"/>
          <w:color w:val="000000" w:themeColor="text1"/>
          <w:sz w:val="24"/>
          <w:szCs w:val="24"/>
        </w:rPr>
      </w:pPr>
    </w:p>
    <w:sectPr w:rsidR="00BF2759" w:rsidRPr="002547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BC65E" w14:textId="77777777" w:rsidR="00B316A9" w:rsidRDefault="00B316A9" w:rsidP="006336AC">
      <w:pPr>
        <w:spacing w:after="0" w:line="240" w:lineRule="auto"/>
      </w:pPr>
      <w:r>
        <w:separator/>
      </w:r>
    </w:p>
  </w:endnote>
  <w:endnote w:type="continuationSeparator" w:id="0">
    <w:p w14:paraId="2A1E6645" w14:textId="77777777" w:rsidR="00B316A9" w:rsidRDefault="00B316A9" w:rsidP="0063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félkövér">
    <w:panose1 w:val="02020803070505020304"/>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8764" w14:textId="77F06531" w:rsidR="009A7BA2" w:rsidRDefault="009A7BA2">
    <w:pPr>
      <w:pStyle w:val="llb"/>
      <w:jc w:val="center"/>
    </w:pPr>
  </w:p>
  <w:p w14:paraId="7F5F5B60" w14:textId="77777777" w:rsidR="006336AC" w:rsidRDefault="006336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56AA" w14:textId="77777777" w:rsidR="00B316A9" w:rsidRDefault="00B316A9" w:rsidP="006336AC">
      <w:pPr>
        <w:spacing w:after="0" w:line="240" w:lineRule="auto"/>
      </w:pPr>
      <w:r>
        <w:separator/>
      </w:r>
    </w:p>
  </w:footnote>
  <w:footnote w:type="continuationSeparator" w:id="0">
    <w:p w14:paraId="61D0E138" w14:textId="77777777" w:rsidR="00B316A9" w:rsidRDefault="00B316A9" w:rsidP="00633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910582"/>
      <w:docPartObj>
        <w:docPartGallery w:val="Page Numbers (Top of Page)"/>
        <w:docPartUnique/>
      </w:docPartObj>
    </w:sdtPr>
    <w:sdtEndPr/>
    <w:sdtContent>
      <w:p w14:paraId="431B3FA6" w14:textId="40E497FD" w:rsidR="006D4F00" w:rsidRDefault="00B316A9" w:rsidP="006D4F00">
        <w:pPr>
          <w:pStyle w:val="lfej"/>
        </w:pPr>
      </w:p>
    </w:sdtContent>
  </w:sdt>
  <w:p w14:paraId="33F8B765" w14:textId="77777777" w:rsidR="006D4F00" w:rsidRDefault="006D4F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AAC"/>
    <w:multiLevelType w:val="hybridMultilevel"/>
    <w:tmpl w:val="316674EC"/>
    <w:lvl w:ilvl="0" w:tplc="483EF61C">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61D5E25"/>
    <w:multiLevelType w:val="hybridMultilevel"/>
    <w:tmpl w:val="E1A2A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16F7728"/>
    <w:multiLevelType w:val="hybridMultilevel"/>
    <w:tmpl w:val="F5A67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24C278F"/>
    <w:multiLevelType w:val="hybridMultilevel"/>
    <w:tmpl w:val="998867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59"/>
    <w:rsid w:val="000236E3"/>
    <w:rsid w:val="00036978"/>
    <w:rsid w:val="00041B6E"/>
    <w:rsid w:val="000477A4"/>
    <w:rsid w:val="00051DC5"/>
    <w:rsid w:val="00053945"/>
    <w:rsid w:val="00056739"/>
    <w:rsid w:val="00060614"/>
    <w:rsid w:val="00086D5E"/>
    <w:rsid w:val="000948AC"/>
    <w:rsid w:val="000A13A8"/>
    <w:rsid w:val="000C259E"/>
    <w:rsid w:val="000D776F"/>
    <w:rsid w:val="000E0541"/>
    <w:rsid w:val="000E3490"/>
    <w:rsid w:val="000F0CA0"/>
    <w:rsid w:val="000F73E5"/>
    <w:rsid w:val="00125196"/>
    <w:rsid w:val="001300DA"/>
    <w:rsid w:val="00142C90"/>
    <w:rsid w:val="00145230"/>
    <w:rsid w:val="00165558"/>
    <w:rsid w:val="001662C4"/>
    <w:rsid w:val="00182220"/>
    <w:rsid w:val="001B65F6"/>
    <w:rsid w:val="001C0C62"/>
    <w:rsid w:val="001C460E"/>
    <w:rsid w:val="00221A9D"/>
    <w:rsid w:val="002338D8"/>
    <w:rsid w:val="00254775"/>
    <w:rsid w:val="002822CA"/>
    <w:rsid w:val="002825D8"/>
    <w:rsid w:val="002A14B2"/>
    <w:rsid w:val="002B0822"/>
    <w:rsid w:val="002B1AD6"/>
    <w:rsid w:val="002B40B3"/>
    <w:rsid w:val="00314C06"/>
    <w:rsid w:val="00341CD2"/>
    <w:rsid w:val="003445AC"/>
    <w:rsid w:val="00377817"/>
    <w:rsid w:val="00382AD0"/>
    <w:rsid w:val="003A2706"/>
    <w:rsid w:val="00411B4B"/>
    <w:rsid w:val="004135D7"/>
    <w:rsid w:val="004342A3"/>
    <w:rsid w:val="004404DE"/>
    <w:rsid w:val="0046588C"/>
    <w:rsid w:val="00475D09"/>
    <w:rsid w:val="00476F57"/>
    <w:rsid w:val="00477437"/>
    <w:rsid w:val="0048134D"/>
    <w:rsid w:val="004D4052"/>
    <w:rsid w:val="004D42D7"/>
    <w:rsid w:val="004D554C"/>
    <w:rsid w:val="0053444E"/>
    <w:rsid w:val="00552829"/>
    <w:rsid w:val="0057378E"/>
    <w:rsid w:val="005A6FE8"/>
    <w:rsid w:val="005D15BA"/>
    <w:rsid w:val="005E028C"/>
    <w:rsid w:val="005E0E9E"/>
    <w:rsid w:val="005F1782"/>
    <w:rsid w:val="005F5C49"/>
    <w:rsid w:val="00613EA0"/>
    <w:rsid w:val="006336AC"/>
    <w:rsid w:val="00667F93"/>
    <w:rsid w:val="0067295B"/>
    <w:rsid w:val="006A2A72"/>
    <w:rsid w:val="006A7DD1"/>
    <w:rsid w:val="006D40CB"/>
    <w:rsid w:val="006D4F00"/>
    <w:rsid w:val="006E501E"/>
    <w:rsid w:val="006F60DB"/>
    <w:rsid w:val="00712A0C"/>
    <w:rsid w:val="00720C20"/>
    <w:rsid w:val="00721F5F"/>
    <w:rsid w:val="00732E2F"/>
    <w:rsid w:val="00744E13"/>
    <w:rsid w:val="00746634"/>
    <w:rsid w:val="00753A16"/>
    <w:rsid w:val="00764811"/>
    <w:rsid w:val="0077546D"/>
    <w:rsid w:val="00784847"/>
    <w:rsid w:val="007B0348"/>
    <w:rsid w:val="007B03C0"/>
    <w:rsid w:val="007D15D2"/>
    <w:rsid w:val="007D6904"/>
    <w:rsid w:val="00801C3B"/>
    <w:rsid w:val="00822BDE"/>
    <w:rsid w:val="008544B5"/>
    <w:rsid w:val="00861214"/>
    <w:rsid w:val="0087027C"/>
    <w:rsid w:val="008C06AF"/>
    <w:rsid w:val="008C080E"/>
    <w:rsid w:val="00923796"/>
    <w:rsid w:val="009540D7"/>
    <w:rsid w:val="009649FC"/>
    <w:rsid w:val="009937C6"/>
    <w:rsid w:val="009A29FC"/>
    <w:rsid w:val="009A2FCE"/>
    <w:rsid w:val="009A551B"/>
    <w:rsid w:val="009A7BA2"/>
    <w:rsid w:val="009B10BB"/>
    <w:rsid w:val="009C5112"/>
    <w:rsid w:val="009E67D5"/>
    <w:rsid w:val="00A162F1"/>
    <w:rsid w:val="00A23A73"/>
    <w:rsid w:val="00A5476C"/>
    <w:rsid w:val="00A67F61"/>
    <w:rsid w:val="00A81B4A"/>
    <w:rsid w:val="00A87734"/>
    <w:rsid w:val="00A9282C"/>
    <w:rsid w:val="00A942E5"/>
    <w:rsid w:val="00A9700B"/>
    <w:rsid w:val="00AC1EDC"/>
    <w:rsid w:val="00AC7E88"/>
    <w:rsid w:val="00AE0950"/>
    <w:rsid w:val="00AE4AB6"/>
    <w:rsid w:val="00AE7281"/>
    <w:rsid w:val="00B240BB"/>
    <w:rsid w:val="00B316A9"/>
    <w:rsid w:val="00B35050"/>
    <w:rsid w:val="00B37545"/>
    <w:rsid w:val="00B44C47"/>
    <w:rsid w:val="00B556EE"/>
    <w:rsid w:val="00B61558"/>
    <w:rsid w:val="00B928B3"/>
    <w:rsid w:val="00B9613D"/>
    <w:rsid w:val="00BA2370"/>
    <w:rsid w:val="00BA6374"/>
    <w:rsid w:val="00BD49D8"/>
    <w:rsid w:val="00BF2759"/>
    <w:rsid w:val="00C1123D"/>
    <w:rsid w:val="00C212FF"/>
    <w:rsid w:val="00C566DE"/>
    <w:rsid w:val="00CA33BB"/>
    <w:rsid w:val="00CB7A8C"/>
    <w:rsid w:val="00CC0DCF"/>
    <w:rsid w:val="00CD5634"/>
    <w:rsid w:val="00CE764D"/>
    <w:rsid w:val="00D26736"/>
    <w:rsid w:val="00D3669E"/>
    <w:rsid w:val="00D55C17"/>
    <w:rsid w:val="00D65942"/>
    <w:rsid w:val="00D90758"/>
    <w:rsid w:val="00D90B1F"/>
    <w:rsid w:val="00D94283"/>
    <w:rsid w:val="00DC226B"/>
    <w:rsid w:val="00DD3AD7"/>
    <w:rsid w:val="00DE5E90"/>
    <w:rsid w:val="00E772F6"/>
    <w:rsid w:val="00EC0944"/>
    <w:rsid w:val="00EE209D"/>
    <w:rsid w:val="00F315D9"/>
    <w:rsid w:val="00F43ABC"/>
    <w:rsid w:val="00F64713"/>
    <w:rsid w:val="00FB0AFC"/>
    <w:rsid w:val="00FB5252"/>
    <w:rsid w:val="00FC0F7C"/>
    <w:rsid w:val="00FC2BA3"/>
    <w:rsid w:val="00FE644E"/>
    <w:rsid w:val="00FF0D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C3C6"/>
  <w15:chartTrackingRefBased/>
  <w15:docId w15:val="{1D61DF21-FC20-4925-8025-886A174B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9"/>
    <w:qFormat/>
    <w:rsid w:val="000F73E5"/>
    <w:pPr>
      <w:widowControl w:val="0"/>
      <w:autoSpaceDE w:val="0"/>
      <w:autoSpaceDN w:val="0"/>
      <w:adjustRightInd w:val="0"/>
      <w:spacing w:after="0" w:line="240" w:lineRule="auto"/>
      <w:jc w:val="center"/>
      <w:outlineLvl w:val="0"/>
    </w:pPr>
    <w:rPr>
      <w:rFonts w:ascii="Arial" w:eastAsiaTheme="minorEastAsia" w:hAnsi="Arial" w:cs="Arial"/>
      <w:b/>
      <w:bCs/>
      <w:sz w:val="32"/>
      <w:szCs w:val="32"/>
      <w:lang w:val="ru-R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2759"/>
    <w:pPr>
      <w:ind w:left="720"/>
      <w:contextualSpacing/>
    </w:pPr>
  </w:style>
  <w:style w:type="paragraph" w:styleId="Nincstrkz">
    <w:name w:val="No Spacing"/>
    <w:uiPriority w:val="1"/>
    <w:qFormat/>
    <w:rsid w:val="007B03C0"/>
    <w:pPr>
      <w:spacing w:after="0" w:line="240" w:lineRule="auto"/>
    </w:pPr>
    <w:rPr>
      <w:rFonts w:ascii="Times New Roman" w:hAnsi="Times New Roman" w:cstheme="minorHAnsi"/>
    </w:rPr>
  </w:style>
  <w:style w:type="character" w:customStyle="1" w:styleId="object">
    <w:name w:val="object"/>
    <w:basedOn w:val="Bekezdsalapbettpusa"/>
    <w:rsid w:val="006E501E"/>
  </w:style>
  <w:style w:type="paragraph" w:styleId="NormlWeb">
    <w:name w:val="Normal (Web)"/>
    <w:basedOn w:val="Norml"/>
    <w:uiPriority w:val="99"/>
    <w:semiHidden/>
    <w:unhideWhenUsed/>
    <w:rsid w:val="00FE644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6061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60614"/>
    <w:rPr>
      <w:rFonts w:ascii="Segoe UI" w:hAnsi="Segoe UI" w:cs="Segoe UI"/>
      <w:sz w:val="18"/>
      <w:szCs w:val="18"/>
    </w:rPr>
  </w:style>
  <w:style w:type="paragraph" w:styleId="lfej">
    <w:name w:val="header"/>
    <w:basedOn w:val="Norml"/>
    <w:link w:val="lfejChar"/>
    <w:uiPriority w:val="99"/>
    <w:unhideWhenUsed/>
    <w:rsid w:val="006336AC"/>
    <w:pPr>
      <w:tabs>
        <w:tab w:val="center" w:pos="4536"/>
        <w:tab w:val="right" w:pos="9072"/>
      </w:tabs>
      <w:spacing w:after="0" w:line="240" w:lineRule="auto"/>
    </w:pPr>
  </w:style>
  <w:style w:type="character" w:customStyle="1" w:styleId="lfejChar">
    <w:name w:val="Élőfej Char"/>
    <w:basedOn w:val="Bekezdsalapbettpusa"/>
    <w:link w:val="lfej"/>
    <w:uiPriority w:val="99"/>
    <w:rsid w:val="006336AC"/>
  </w:style>
  <w:style w:type="paragraph" w:styleId="llb">
    <w:name w:val="footer"/>
    <w:basedOn w:val="Norml"/>
    <w:link w:val="llbChar"/>
    <w:uiPriority w:val="99"/>
    <w:unhideWhenUsed/>
    <w:rsid w:val="006336AC"/>
    <w:pPr>
      <w:tabs>
        <w:tab w:val="center" w:pos="4536"/>
        <w:tab w:val="right" w:pos="9072"/>
      </w:tabs>
      <w:spacing w:after="0" w:line="240" w:lineRule="auto"/>
    </w:pPr>
  </w:style>
  <w:style w:type="character" w:customStyle="1" w:styleId="llbChar">
    <w:name w:val="Élőláb Char"/>
    <w:basedOn w:val="Bekezdsalapbettpusa"/>
    <w:link w:val="llb"/>
    <w:uiPriority w:val="99"/>
    <w:rsid w:val="006336AC"/>
  </w:style>
  <w:style w:type="character" w:customStyle="1" w:styleId="Cmsor1Char">
    <w:name w:val="Címsor 1 Char"/>
    <w:basedOn w:val="Bekezdsalapbettpusa"/>
    <w:link w:val="Cmsor1"/>
    <w:uiPriority w:val="99"/>
    <w:rsid w:val="000F73E5"/>
    <w:rPr>
      <w:rFonts w:ascii="Arial" w:eastAsiaTheme="minorEastAsia" w:hAnsi="Arial" w:cs="Arial"/>
      <w:b/>
      <w:bCs/>
      <w:sz w:val="32"/>
      <w:szCs w:val="32"/>
      <w:lang w:val="ru-RU" w:eastAsia="hu-HU"/>
    </w:rPr>
  </w:style>
  <w:style w:type="character" w:styleId="Hiperhivatkozs">
    <w:name w:val="Hyperlink"/>
    <w:basedOn w:val="Bekezdsalapbettpusa"/>
    <w:uiPriority w:val="99"/>
    <w:semiHidden/>
    <w:unhideWhenUsed/>
    <w:rsid w:val="004D554C"/>
    <w:rPr>
      <w:color w:val="0000FF"/>
      <w:u w:val="single"/>
    </w:rPr>
  </w:style>
  <w:style w:type="character" w:styleId="Kiemels2">
    <w:name w:val="Strong"/>
    <w:basedOn w:val="Bekezdsalapbettpusa"/>
    <w:uiPriority w:val="22"/>
    <w:qFormat/>
    <w:rsid w:val="006F6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4703">
      <w:bodyDiv w:val="1"/>
      <w:marLeft w:val="0"/>
      <w:marRight w:val="0"/>
      <w:marTop w:val="0"/>
      <w:marBottom w:val="0"/>
      <w:divBdr>
        <w:top w:val="none" w:sz="0" w:space="0" w:color="auto"/>
        <w:left w:val="none" w:sz="0" w:space="0" w:color="auto"/>
        <w:bottom w:val="none" w:sz="0" w:space="0" w:color="auto"/>
        <w:right w:val="none" w:sz="0" w:space="0" w:color="auto"/>
      </w:divBdr>
    </w:div>
    <w:div w:id="435946027">
      <w:bodyDiv w:val="1"/>
      <w:marLeft w:val="0"/>
      <w:marRight w:val="0"/>
      <w:marTop w:val="0"/>
      <w:marBottom w:val="0"/>
      <w:divBdr>
        <w:top w:val="none" w:sz="0" w:space="0" w:color="auto"/>
        <w:left w:val="none" w:sz="0" w:space="0" w:color="auto"/>
        <w:bottom w:val="none" w:sz="0" w:space="0" w:color="auto"/>
        <w:right w:val="none" w:sz="0" w:space="0" w:color="auto"/>
      </w:divBdr>
    </w:div>
    <w:div w:id="644748106">
      <w:bodyDiv w:val="1"/>
      <w:marLeft w:val="0"/>
      <w:marRight w:val="0"/>
      <w:marTop w:val="0"/>
      <w:marBottom w:val="0"/>
      <w:divBdr>
        <w:top w:val="none" w:sz="0" w:space="0" w:color="auto"/>
        <w:left w:val="none" w:sz="0" w:space="0" w:color="auto"/>
        <w:bottom w:val="none" w:sz="0" w:space="0" w:color="auto"/>
        <w:right w:val="none" w:sz="0" w:space="0" w:color="auto"/>
      </w:divBdr>
    </w:div>
    <w:div w:id="666325605">
      <w:bodyDiv w:val="1"/>
      <w:marLeft w:val="0"/>
      <w:marRight w:val="0"/>
      <w:marTop w:val="0"/>
      <w:marBottom w:val="0"/>
      <w:divBdr>
        <w:top w:val="none" w:sz="0" w:space="0" w:color="auto"/>
        <w:left w:val="none" w:sz="0" w:space="0" w:color="auto"/>
        <w:bottom w:val="none" w:sz="0" w:space="0" w:color="auto"/>
        <w:right w:val="none" w:sz="0" w:space="0" w:color="auto"/>
      </w:divBdr>
    </w:div>
    <w:div w:id="825168452">
      <w:bodyDiv w:val="1"/>
      <w:marLeft w:val="0"/>
      <w:marRight w:val="0"/>
      <w:marTop w:val="0"/>
      <w:marBottom w:val="0"/>
      <w:divBdr>
        <w:top w:val="none" w:sz="0" w:space="0" w:color="auto"/>
        <w:left w:val="none" w:sz="0" w:space="0" w:color="auto"/>
        <w:bottom w:val="none" w:sz="0" w:space="0" w:color="auto"/>
        <w:right w:val="none" w:sz="0" w:space="0" w:color="auto"/>
      </w:divBdr>
    </w:div>
    <w:div w:id="1046956089">
      <w:bodyDiv w:val="1"/>
      <w:marLeft w:val="0"/>
      <w:marRight w:val="0"/>
      <w:marTop w:val="0"/>
      <w:marBottom w:val="0"/>
      <w:divBdr>
        <w:top w:val="none" w:sz="0" w:space="0" w:color="auto"/>
        <w:left w:val="none" w:sz="0" w:space="0" w:color="auto"/>
        <w:bottom w:val="none" w:sz="0" w:space="0" w:color="auto"/>
        <w:right w:val="none" w:sz="0" w:space="0" w:color="auto"/>
      </w:divBdr>
    </w:div>
    <w:div w:id="1158153157">
      <w:bodyDiv w:val="1"/>
      <w:marLeft w:val="0"/>
      <w:marRight w:val="0"/>
      <w:marTop w:val="0"/>
      <w:marBottom w:val="0"/>
      <w:divBdr>
        <w:top w:val="none" w:sz="0" w:space="0" w:color="auto"/>
        <w:left w:val="none" w:sz="0" w:space="0" w:color="auto"/>
        <w:bottom w:val="none" w:sz="0" w:space="0" w:color="auto"/>
        <w:right w:val="none" w:sz="0" w:space="0" w:color="auto"/>
      </w:divBdr>
    </w:div>
    <w:div w:id="1249341398">
      <w:bodyDiv w:val="1"/>
      <w:marLeft w:val="0"/>
      <w:marRight w:val="0"/>
      <w:marTop w:val="0"/>
      <w:marBottom w:val="0"/>
      <w:divBdr>
        <w:top w:val="none" w:sz="0" w:space="0" w:color="auto"/>
        <w:left w:val="none" w:sz="0" w:space="0" w:color="auto"/>
        <w:bottom w:val="none" w:sz="0" w:space="0" w:color="auto"/>
        <w:right w:val="none" w:sz="0" w:space="0" w:color="auto"/>
      </w:divBdr>
    </w:div>
    <w:div w:id="1454985166">
      <w:bodyDiv w:val="1"/>
      <w:marLeft w:val="0"/>
      <w:marRight w:val="0"/>
      <w:marTop w:val="0"/>
      <w:marBottom w:val="0"/>
      <w:divBdr>
        <w:top w:val="none" w:sz="0" w:space="0" w:color="auto"/>
        <w:left w:val="none" w:sz="0" w:space="0" w:color="auto"/>
        <w:bottom w:val="none" w:sz="0" w:space="0" w:color="auto"/>
        <w:right w:val="none" w:sz="0" w:space="0" w:color="auto"/>
      </w:divBdr>
      <w:divsChild>
        <w:div w:id="483163732">
          <w:marLeft w:val="0"/>
          <w:marRight w:val="0"/>
          <w:marTop w:val="0"/>
          <w:marBottom w:val="0"/>
          <w:divBdr>
            <w:top w:val="none" w:sz="0" w:space="0" w:color="auto"/>
            <w:left w:val="none" w:sz="0" w:space="0" w:color="auto"/>
            <w:bottom w:val="none" w:sz="0" w:space="0" w:color="auto"/>
            <w:right w:val="none" w:sz="0" w:space="0" w:color="auto"/>
          </w:divBdr>
        </w:div>
        <w:div w:id="470757805">
          <w:marLeft w:val="0"/>
          <w:marRight w:val="0"/>
          <w:marTop w:val="0"/>
          <w:marBottom w:val="0"/>
          <w:divBdr>
            <w:top w:val="none" w:sz="0" w:space="0" w:color="auto"/>
            <w:left w:val="none" w:sz="0" w:space="0" w:color="auto"/>
            <w:bottom w:val="none" w:sz="0" w:space="0" w:color="auto"/>
            <w:right w:val="none" w:sz="0" w:space="0" w:color="auto"/>
          </w:divBdr>
        </w:div>
      </w:divsChild>
    </w:div>
    <w:div w:id="1650397871">
      <w:bodyDiv w:val="1"/>
      <w:marLeft w:val="0"/>
      <w:marRight w:val="0"/>
      <w:marTop w:val="0"/>
      <w:marBottom w:val="0"/>
      <w:divBdr>
        <w:top w:val="none" w:sz="0" w:space="0" w:color="auto"/>
        <w:left w:val="none" w:sz="0" w:space="0" w:color="auto"/>
        <w:bottom w:val="none" w:sz="0" w:space="0" w:color="auto"/>
        <w:right w:val="none" w:sz="0" w:space="0" w:color="auto"/>
      </w:divBdr>
    </w:div>
    <w:div w:id="1760786071">
      <w:bodyDiv w:val="1"/>
      <w:marLeft w:val="0"/>
      <w:marRight w:val="0"/>
      <w:marTop w:val="0"/>
      <w:marBottom w:val="0"/>
      <w:divBdr>
        <w:top w:val="none" w:sz="0" w:space="0" w:color="auto"/>
        <w:left w:val="none" w:sz="0" w:space="0" w:color="auto"/>
        <w:bottom w:val="none" w:sz="0" w:space="0" w:color="auto"/>
        <w:right w:val="none" w:sz="0" w:space="0" w:color="auto"/>
      </w:divBdr>
      <w:divsChild>
        <w:div w:id="1879009890">
          <w:marLeft w:val="0"/>
          <w:marRight w:val="0"/>
          <w:marTop w:val="0"/>
          <w:marBottom w:val="0"/>
          <w:divBdr>
            <w:top w:val="none" w:sz="0" w:space="0" w:color="auto"/>
            <w:left w:val="none" w:sz="0" w:space="0" w:color="auto"/>
            <w:bottom w:val="none" w:sz="0" w:space="0" w:color="auto"/>
            <w:right w:val="none" w:sz="0" w:space="0" w:color="auto"/>
          </w:divBdr>
        </w:div>
        <w:div w:id="1539582428">
          <w:marLeft w:val="0"/>
          <w:marRight w:val="0"/>
          <w:marTop w:val="0"/>
          <w:marBottom w:val="0"/>
          <w:divBdr>
            <w:top w:val="none" w:sz="0" w:space="0" w:color="auto"/>
            <w:left w:val="none" w:sz="0" w:space="0" w:color="auto"/>
            <w:bottom w:val="none" w:sz="0" w:space="0" w:color="auto"/>
            <w:right w:val="none" w:sz="0" w:space="0" w:color="auto"/>
          </w:divBdr>
        </w:div>
        <w:div w:id="39062956">
          <w:marLeft w:val="0"/>
          <w:marRight w:val="0"/>
          <w:marTop w:val="0"/>
          <w:marBottom w:val="0"/>
          <w:divBdr>
            <w:top w:val="none" w:sz="0" w:space="0" w:color="auto"/>
            <w:left w:val="none" w:sz="0" w:space="0" w:color="auto"/>
            <w:bottom w:val="none" w:sz="0" w:space="0" w:color="auto"/>
            <w:right w:val="none" w:sz="0" w:space="0" w:color="auto"/>
          </w:divBdr>
        </w:div>
        <w:div w:id="2087340523">
          <w:marLeft w:val="0"/>
          <w:marRight w:val="0"/>
          <w:marTop w:val="0"/>
          <w:marBottom w:val="0"/>
          <w:divBdr>
            <w:top w:val="none" w:sz="0" w:space="0" w:color="auto"/>
            <w:left w:val="none" w:sz="0" w:space="0" w:color="auto"/>
            <w:bottom w:val="none" w:sz="0" w:space="0" w:color="auto"/>
            <w:right w:val="none" w:sz="0" w:space="0" w:color="auto"/>
          </w:divBdr>
        </w:div>
      </w:divsChild>
    </w:div>
    <w:div w:id="18573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3375</Words>
  <Characters>23289</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Géza Horváth</dc:creator>
  <cp:keywords/>
  <dc:description/>
  <cp:lastModifiedBy>Géza Horváth</cp:lastModifiedBy>
  <cp:revision>89</cp:revision>
  <dcterms:created xsi:type="dcterms:W3CDTF">2019-11-17T07:34:00Z</dcterms:created>
  <dcterms:modified xsi:type="dcterms:W3CDTF">2019-11-19T21:51:00Z</dcterms:modified>
</cp:coreProperties>
</file>